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979" w:rsidRDefault="00542CC7" w:rsidP="00D752D3">
      <w:pPr>
        <w:bidi/>
        <w:jc w:val="center"/>
        <w:rPr>
          <w:rFonts w:ascii="Mongolian Baiti" w:eastAsia="Batang" w:hAnsi="Mongolian Baiti" w:cs="Rekaa"/>
          <w:b/>
          <w:bCs/>
          <w:i/>
          <w:iCs/>
          <w:sz w:val="32"/>
          <w:szCs w:val="32"/>
          <w:rtl/>
          <w:lang w:eastAsia="en-US" w:bidi="ar-DZ"/>
        </w:rPr>
      </w:pPr>
      <w:r>
        <w:rPr>
          <w:rFonts w:ascii="Mongolian Baiti" w:eastAsia="Batang" w:hAnsi="Mongolian Baiti" w:cs="Rekaa" w:hint="cs"/>
          <w:b/>
          <w:bCs/>
          <w:i/>
          <w:iCs/>
          <w:noProof/>
          <w:sz w:val="32"/>
          <w:szCs w:val="32"/>
          <w:rtl/>
        </w:rPr>
        <w:drawing>
          <wp:anchor distT="36576" distB="36576" distL="36576" distR="36576" simplePos="0" relativeHeight="251659264" behindDoc="0" locked="0" layoutInCell="1" allowOverlap="1">
            <wp:simplePos x="0" y="0"/>
            <wp:positionH relativeFrom="column">
              <wp:posOffset>5474970</wp:posOffset>
            </wp:positionH>
            <wp:positionV relativeFrom="paragraph">
              <wp:posOffset>340995</wp:posOffset>
            </wp:positionV>
            <wp:extent cx="1114425" cy="752475"/>
            <wp:effectExtent l="19050" t="0" r="9525" b="0"/>
            <wp:wrapNone/>
            <wp:docPr id="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5247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946979">
        <w:rPr>
          <w:rFonts w:ascii="Mongolian Baiti" w:eastAsia="Batang" w:hAnsi="Mongolian Baiti" w:cs="Rekaa" w:hint="cs"/>
          <w:b/>
          <w:bCs/>
          <w:i/>
          <w:iCs/>
          <w:noProof/>
          <w:sz w:val="32"/>
          <w:szCs w:val="32"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274320</wp:posOffset>
            </wp:positionV>
            <wp:extent cx="6334125" cy="9595812"/>
            <wp:effectExtent l="95250" t="95250" r="104775" b="100638"/>
            <wp:wrapNone/>
            <wp:docPr id="1" name="Image 1" descr="C:\Users\20111018\Desktop\01-10-2014\flashe\كل الملفات 08012014\ملتقى وطني\images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111018\Desktop\01-10-2014\flashe\كل الملفات 08012014\ملتقى وطني\images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9595812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</w:p>
    <w:p w:rsidR="00D752D3" w:rsidRPr="00D752D3" w:rsidRDefault="007F0DBC" w:rsidP="007F0DBC">
      <w:pPr>
        <w:tabs>
          <w:tab w:val="center" w:pos="5593"/>
          <w:tab w:val="left" w:pos="10091"/>
        </w:tabs>
        <w:bidi/>
        <w:rPr>
          <w:rFonts w:ascii="Mongolian Baiti" w:eastAsia="Batang" w:hAnsi="Mongolian Baiti" w:cs="Rekaa"/>
          <w:b/>
          <w:bCs/>
          <w:i/>
          <w:iCs/>
          <w:sz w:val="32"/>
          <w:szCs w:val="32"/>
          <w:rtl/>
          <w:lang w:eastAsia="en-US" w:bidi="ar-DZ"/>
        </w:rPr>
      </w:pPr>
      <w:r>
        <w:rPr>
          <w:rFonts w:ascii="Mongolian Baiti" w:eastAsia="Batang" w:hAnsi="Mongolian Baiti" w:cs="Rekaa"/>
          <w:b/>
          <w:bCs/>
          <w:i/>
          <w:iCs/>
          <w:sz w:val="32"/>
          <w:szCs w:val="32"/>
          <w:rtl/>
          <w:lang w:eastAsia="en-US" w:bidi="ar-DZ"/>
        </w:rPr>
        <w:tab/>
      </w:r>
      <w:r w:rsidR="00D752D3" w:rsidRPr="00D752D3">
        <w:rPr>
          <w:rFonts w:ascii="Mongolian Baiti" w:eastAsia="Batang" w:hAnsi="Mongolian Baiti" w:cs="Rekaa" w:hint="cs"/>
          <w:b/>
          <w:bCs/>
          <w:i/>
          <w:iCs/>
          <w:sz w:val="32"/>
          <w:szCs w:val="32"/>
          <w:rtl/>
          <w:lang w:eastAsia="en-US" w:bidi="ar-DZ"/>
        </w:rPr>
        <w:t>الجمهورية الجزائرية الديمقراطية الشعبية</w:t>
      </w:r>
      <w:r>
        <w:rPr>
          <w:rFonts w:ascii="Mongolian Baiti" w:eastAsia="Batang" w:hAnsi="Mongolian Baiti" w:cs="Rekaa"/>
          <w:b/>
          <w:bCs/>
          <w:i/>
          <w:iCs/>
          <w:sz w:val="32"/>
          <w:szCs w:val="32"/>
          <w:rtl/>
          <w:lang w:eastAsia="en-US" w:bidi="ar-DZ"/>
        </w:rPr>
        <w:tab/>
      </w:r>
    </w:p>
    <w:p w:rsidR="00D752D3" w:rsidRPr="00D752D3" w:rsidRDefault="00195F8B" w:rsidP="00195F8B">
      <w:pPr>
        <w:tabs>
          <w:tab w:val="center" w:pos="5593"/>
          <w:tab w:val="left" w:pos="9536"/>
        </w:tabs>
        <w:bidi/>
        <w:rPr>
          <w:rFonts w:ascii="Mongolian Baiti" w:eastAsia="Batang" w:hAnsi="Mongolian Baiti" w:cs="Rekaa"/>
          <w:b/>
          <w:bCs/>
          <w:i/>
          <w:iCs/>
          <w:sz w:val="32"/>
          <w:szCs w:val="32"/>
          <w:rtl/>
          <w:lang w:eastAsia="en-US" w:bidi="ar-DZ"/>
        </w:rPr>
      </w:pPr>
      <w:r>
        <w:rPr>
          <w:rFonts w:ascii="Mongolian Baiti" w:eastAsia="Batang" w:hAnsi="Mongolian Baiti" w:cs="Rekaa"/>
          <w:b/>
          <w:bCs/>
          <w:i/>
          <w:iCs/>
          <w:sz w:val="32"/>
          <w:szCs w:val="32"/>
          <w:rtl/>
          <w:lang w:eastAsia="en-US" w:bidi="ar-DZ"/>
        </w:rPr>
        <w:tab/>
      </w:r>
      <w:r w:rsidR="00D752D3" w:rsidRPr="00D752D3">
        <w:rPr>
          <w:rFonts w:ascii="Mongolian Baiti" w:eastAsia="Batang" w:hAnsi="Mongolian Baiti" w:cs="Rekaa" w:hint="cs"/>
          <w:b/>
          <w:bCs/>
          <w:i/>
          <w:iCs/>
          <w:sz w:val="32"/>
          <w:szCs w:val="32"/>
          <w:rtl/>
          <w:lang w:eastAsia="en-US" w:bidi="ar-DZ"/>
        </w:rPr>
        <w:t>وزارة التعليم العالي والبحث العلمي</w:t>
      </w:r>
      <w:r>
        <w:rPr>
          <w:rFonts w:ascii="Mongolian Baiti" w:eastAsia="Batang" w:hAnsi="Mongolian Baiti" w:cs="Rekaa"/>
          <w:b/>
          <w:bCs/>
          <w:i/>
          <w:iCs/>
          <w:sz w:val="32"/>
          <w:szCs w:val="32"/>
          <w:rtl/>
          <w:lang w:eastAsia="en-US" w:bidi="ar-DZ"/>
        </w:rPr>
        <w:tab/>
      </w:r>
      <w:r w:rsidR="00542CC7">
        <w:object w:dxaOrig="2805" w:dyaOrig="2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61.5pt" o:ole="">
            <v:imagedata r:id="rId9" o:title=""/>
          </v:shape>
          <o:OLEObject Type="Embed" ProgID="PBrush" ShapeID="_x0000_i1025" DrawAspect="Content" ObjectID="_1478376316" r:id="rId10"/>
        </w:object>
      </w:r>
    </w:p>
    <w:p w:rsidR="00D752D3" w:rsidRPr="00D752D3" w:rsidRDefault="00D752D3" w:rsidP="00D752D3">
      <w:pPr>
        <w:bidi/>
        <w:jc w:val="center"/>
        <w:rPr>
          <w:rFonts w:ascii="Mongolian Baiti" w:eastAsia="Batang" w:hAnsi="Mongolian Baiti" w:cs="Rekaa"/>
          <w:i/>
          <w:iCs/>
          <w:sz w:val="32"/>
          <w:szCs w:val="32"/>
          <w:rtl/>
          <w:lang w:eastAsia="en-US" w:bidi="ar-DZ"/>
        </w:rPr>
      </w:pPr>
      <w:r w:rsidRPr="00D752D3">
        <w:rPr>
          <w:rFonts w:ascii="Mongolian Baiti" w:eastAsia="Batang" w:hAnsi="Mongolian Baiti" w:cs="Rekaa" w:hint="cs"/>
          <w:b/>
          <w:bCs/>
          <w:i/>
          <w:iCs/>
          <w:sz w:val="32"/>
          <w:szCs w:val="32"/>
          <w:rtl/>
          <w:lang w:eastAsia="en-US" w:bidi="ar-DZ"/>
        </w:rPr>
        <w:t xml:space="preserve">جامعة  </w:t>
      </w:r>
      <w:r w:rsidR="00D20B6F" w:rsidRPr="00D752D3">
        <w:rPr>
          <w:rFonts w:ascii="Mongolian Baiti" w:eastAsia="Batang" w:hAnsi="Mongolian Baiti" w:cs="Rekaa" w:hint="cs"/>
          <w:b/>
          <w:bCs/>
          <w:i/>
          <w:iCs/>
          <w:sz w:val="32"/>
          <w:szCs w:val="32"/>
          <w:rtl/>
          <w:lang w:eastAsia="en-US" w:bidi="ar-DZ"/>
        </w:rPr>
        <w:t>آكلي</w:t>
      </w:r>
      <w:r w:rsidRPr="00D752D3">
        <w:rPr>
          <w:rFonts w:ascii="Mongolian Baiti" w:eastAsia="Batang" w:hAnsi="Mongolian Baiti" w:cs="Rekaa" w:hint="cs"/>
          <w:b/>
          <w:bCs/>
          <w:i/>
          <w:iCs/>
          <w:sz w:val="32"/>
          <w:szCs w:val="32"/>
          <w:rtl/>
          <w:lang w:eastAsia="en-US" w:bidi="ar-DZ"/>
        </w:rPr>
        <w:t xml:space="preserve"> محند اولحاج بالبويرة</w:t>
      </w:r>
      <w:r w:rsidRPr="00D752D3">
        <w:rPr>
          <w:rFonts w:ascii="Mongolian Baiti" w:eastAsia="Batang" w:hAnsi="Mongolian Baiti" w:cs="Rekaa" w:hint="cs"/>
          <w:i/>
          <w:iCs/>
          <w:sz w:val="32"/>
          <w:szCs w:val="32"/>
          <w:rtl/>
          <w:lang w:eastAsia="en-US" w:bidi="ar-DZ"/>
        </w:rPr>
        <w:t xml:space="preserve"> </w:t>
      </w:r>
    </w:p>
    <w:p w:rsidR="00D752D3" w:rsidRPr="00A205E1" w:rsidRDefault="00D752D3" w:rsidP="00D752D3">
      <w:pPr>
        <w:bidi/>
        <w:jc w:val="center"/>
        <w:rPr>
          <w:rFonts w:ascii="Mongolian Baiti" w:eastAsia="Batang" w:hAnsi="Mongolian Baiti" w:cs="Arabic Typesetting"/>
          <w:i/>
          <w:iCs/>
          <w:rtl/>
          <w:lang w:eastAsia="en-US" w:bidi="ar-DZ"/>
        </w:rPr>
      </w:pPr>
    </w:p>
    <w:p w:rsidR="00195F8B" w:rsidRPr="00195F8B" w:rsidRDefault="00195F8B" w:rsidP="00195F8B">
      <w:pPr>
        <w:bidi/>
        <w:rPr>
          <w:rFonts w:ascii="Hacen Casablanca Light" w:eastAsia="Batang" w:hAnsi="Hacen Casablanca Light" w:cs="Hacen Casablanca Light"/>
          <w:b/>
          <w:bCs/>
          <w:i/>
          <w:iCs/>
          <w:sz w:val="52"/>
          <w:szCs w:val="52"/>
          <w:rtl/>
          <w:lang w:eastAsia="en-US" w:bidi="ar-DZ"/>
        </w:rPr>
      </w:pPr>
      <w:r>
        <w:rPr>
          <w:rFonts w:ascii="Mongolian Baiti" w:eastAsia="Batang" w:hAnsi="Mongolian Baiti" w:cs="Kari lotus" w:hint="cs"/>
          <w:b/>
          <w:bCs/>
          <w:i/>
          <w:iCs/>
          <w:sz w:val="56"/>
          <w:szCs w:val="56"/>
          <w:rtl/>
          <w:lang w:eastAsia="en-US" w:bidi="ar-DZ"/>
        </w:rPr>
        <w:t xml:space="preserve">           </w:t>
      </w:r>
      <w:r w:rsidR="00D752D3" w:rsidRPr="00195F8B">
        <w:rPr>
          <w:rFonts w:ascii="Hacen Casablanca Light" w:eastAsia="Batang" w:hAnsi="Hacen Casablanca Light" w:cs="Hacen Casablanca Light"/>
          <w:b/>
          <w:bCs/>
          <w:i/>
          <w:iCs/>
          <w:sz w:val="52"/>
          <w:szCs w:val="52"/>
          <w:rtl/>
          <w:lang w:eastAsia="en-US" w:bidi="ar-DZ"/>
        </w:rPr>
        <w:t>كلية العلوم الاقتصادية، التج</w:t>
      </w:r>
      <w:r w:rsidRPr="00195F8B">
        <w:rPr>
          <w:rFonts w:ascii="Hacen Casablanca Light" w:eastAsia="Batang" w:hAnsi="Hacen Casablanca Light" w:cs="Hacen Casablanca Light"/>
          <w:b/>
          <w:bCs/>
          <w:i/>
          <w:iCs/>
          <w:sz w:val="52"/>
          <w:szCs w:val="52"/>
          <w:rtl/>
          <w:lang w:eastAsia="en-US" w:bidi="ar-DZ"/>
        </w:rPr>
        <w:t>ــ</w:t>
      </w:r>
      <w:r w:rsidR="00D752D3" w:rsidRPr="00195F8B">
        <w:rPr>
          <w:rFonts w:ascii="Hacen Casablanca Light" w:eastAsia="Batang" w:hAnsi="Hacen Casablanca Light" w:cs="Hacen Casablanca Light"/>
          <w:b/>
          <w:bCs/>
          <w:i/>
          <w:iCs/>
          <w:sz w:val="52"/>
          <w:szCs w:val="52"/>
          <w:rtl/>
          <w:lang w:eastAsia="en-US" w:bidi="ar-DZ"/>
        </w:rPr>
        <w:t>ارية وع</w:t>
      </w:r>
      <w:r w:rsidRPr="00195F8B">
        <w:rPr>
          <w:rFonts w:ascii="Hacen Casablanca Light" w:eastAsia="Batang" w:hAnsi="Hacen Casablanca Light" w:cs="Hacen Casablanca Light"/>
          <w:b/>
          <w:bCs/>
          <w:i/>
          <w:iCs/>
          <w:sz w:val="52"/>
          <w:szCs w:val="52"/>
          <w:rtl/>
          <w:lang w:eastAsia="en-US" w:bidi="ar-DZ"/>
        </w:rPr>
        <w:t>ـ</w:t>
      </w:r>
      <w:r w:rsidR="00D752D3" w:rsidRPr="00195F8B">
        <w:rPr>
          <w:rFonts w:ascii="Hacen Casablanca Light" w:eastAsia="Batang" w:hAnsi="Hacen Casablanca Light" w:cs="Hacen Casablanca Light"/>
          <w:b/>
          <w:bCs/>
          <w:i/>
          <w:iCs/>
          <w:sz w:val="52"/>
          <w:szCs w:val="52"/>
          <w:rtl/>
          <w:lang w:eastAsia="en-US" w:bidi="ar-DZ"/>
        </w:rPr>
        <w:t>لوم التسيير</w:t>
      </w:r>
    </w:p>
    <w:p w:rsidR="00D752D3" w:rsidRPr="00195F8B" w:rsidRDefault="00195F8B" w:rsidP="00195F8B">
      <w:pPr>
        <w:bidi/>
        <w:rPr>
          <w:rFonts w:ascii="Hacen Casablanca Light" w:eastAsia="Batang" w:hAnsi="Hacen Casablanca Light" w:cs="Hacen Casablanca Light"/>
          <w:b/>
          <w:bCs/>
          <w:i/>
          <w:iCs/>
          <w:sz w:val="56"/>
          <w:szCs w:val="56"/>
          <w:rtl/>
          <w:lang w:val="en-US" w:eastAsia="en-US" w:bidi="ar-JO"/>
        </w:rPr>
      </w:pPr>
      <w:r>
        <w:rPr>
          <w:rFonts w:ascii="Mongolian Baiti" w:eastAsia="Batang" w:hAnsi="Mongolian Baiti" w:cs="Kari lotus" w:hint="cs"/>
          <w:b/>
          <w:bCs/>
          <w:i/>
          <w:iCs/>
          <w:sz w:val="56"/>
          <w:szCs w:val="56"/>
          <w:rtl/>
          <w:lang w:eastAsia="en-US" w:bidi="ar-DZ"/>
        </w:rPr>
        <w:t xml:space="preserve">           </w:t>
      </w:r>
      <w:r w:rsidR="00D752D3" w:rsidRPr="00BF142D">
        <w:rPr>
          <w:rFonts w:ascii="Mongolian Baiti" w:eastAsia="Batang" w:hAnsi="Mongolian Baiti" w:cs="Kari lotus" w:hint="cs"/>
          <w:b/>
          <w:bCs/>
          <w:i/>
          <w:iCs/>
          <w:sz w:val="56"/>
          <w:szCs w:val="56"/>
          <w:rtl/>
          <w:lang w:eastAsia="en-US" w:bidi="ar-DZ"/>
        </w:rPr>
        <w:t xml:space="preserve"> </w:t>
      </w:r>
      <w:r w:rsidR="00D752D3" w:rsidRPr="00195F8B">
        <w:rPr>
          <w:rFonts w:ascii="Hacen Casablanca Light" w:eastAsia="Batang" w:hAnsi="Hacen Casablanca Light" w:cs="Hacen Casablanca Light"/>
          <w:b/>
          <w:bCs/>
          <w:i/>
          <w:iCs/>
          <w:sz w:val="56"/>
          <w:szCs w:val="56"/>
          <w:rtl/>
          <w:lang w:eastAsia="en-US" w:bidi="ar-DZ"/>
        </w:rPr>
        <w:t xml:space="preserve">وبالتعاون مع مخبر د.ن.ت.م .ل .ن.ت.ج  </w:t>
      </w:r>
      <w:r w:rsidR="00D752D3" w:rsidRPr="00195F8B">
        <w:rPr>
          <w:rFonts w:ascii="Hacen Casablanca Light" w:eastAsia="Batang" w:hAnsi="Hacen Casablanca Light" w:cs="Hacen Casablanca Light"/>
          <w:b/>
          <w:bCs/>
          <w:i/>
          <w:iCs/>
          <w:sz w:val="56"/>
          <w:szCs w:val="56"/>
          <w:lang w:val="en-US" w:eastAsia="en-US" w:bidi="ar-DZ"/>
        </w:rPr>
        <w:t>LMD</w:t>
      </w:r>
      <w:r w:rsidR="00D752D3" w:rsidRPr="00195F8B">
        <w:rPr>
          <w:rFonts w:ascii="Hacen Casablanca Light" w:eastAsia="Batang" w:hAnsi="Hacen Casablanca Light" w:cs="Hacen Casablanca Light"/>
          <w:b/>
          <w:bCs/>
          <w:i/>
          <w:iCs/>
          <w:sz w:val="56"/>
          <w:szCs w:val="56"/>
          <w:rtl/>
          <w:lang w:val="en-US" w:eastAsia="en-US" w:bidi="ar-JO"/>
        </w:rPr>
        <w:t xml:space="preserve"> </w:t>
      </w:r>
    </w:p>
    <w:p w:rsidR="00D752D3" w:rsidRPr="00BF142D" w:rsidRDefault="00D752D3" w:rsidP="00D752D3">
      <w:pPr>
        <w:bidi/>
        <w:jc w:val="center"/>
        <w:rPr>
          <w:rFonts w:ascii="Mongolian Baiti" w:eastAsia="Batang" w:hAnsi="Mongolian Baiti" w:cs="Traditional Arabic"/>
          <w:b/>
          <w:bCs/>
          <w:sz w:val="56"/>
          <w:szCs w:val="56"/>
          <w:rtl/>
          <w:lang w:val="en-US" w:eastAsia="en-US" w:bidi="ar-JO"/>
        </w:rPr>
      </w:pPr>
      <w:r w:rsidRPr="00BF142D">
        <w:rPr>
          <w:rFonts w:ascii="Mongolian Baiti" w:eastAsia="Batang" w:hAnsi="Mongolian Baiti" w:cs="Traditional Arabic" w:hint="cs"/>
          <w:b/>
          <w:bCs/>
          <w:i/>
          <w:iCs/>
          <w:sz w:val="56"/>
          <w:szCs w:val="56"/>
          <w:rtl/>
          <w:lang w:val="en-US" w:eastAsia="en-US" w:bidi="ar-JO"/>
        </w:rPr>
        <w:t xml:space="preserve"> </w:t>
      </w:r>
    </w:p>
    <w:p w:rsidR="00D752D3" w:rsidRPr="00BF142D" w:rsidRDefault="00D752D3" w:rsidP="00D752D3">
      <w:pPr>
        <w:bidi/>
        <w:jc w:val="center"/>
        <w:rPr>
          <w:rFonts w:ascii="Hacen Casablanca Light" w:eastAsia="Batang" w:hAnsi="Hacen Casablanca Light" w:cs="Hacen Casablanca Light"/>
          <w:b/>
          <w:bCs/>
          <w:sz w:val="72"/>
          <w:szCs w:val="72"/>
          <w:rtl/>
          <w:lang w:eastAsia="en-US" w:bidi="ar-DZ"/>
        </w:rPr>
      </w:pPr>
      <w:r w:rsidRPr="00BF142D">
        <w:rPr>
          <w:rFonts w:ascii="Hacen Casablanca Light" w:eastAsia="Batang" w:hAnsi="Hacen Casablanca Light" w:cs="Hacen Casablanca Light"/>
          <w:b/>
          <w:bCs/>
          <w:sz w:val="72"/>
          <w:szCs w:val="72"/>
          <w:rtl/>
          <w:lang w:eastAsia="en-US" w:bidi="ar-DZ"/>
        </w:rPr>
        <w:t>تن</w:t>
      </w:r>
      <w:r w:rsidRPr="00BF142D">
        <w:rPr>
          <w:rFonts w:ascii="Hacen Casablanca Light" w:eastAsia="Batang" w:hAnsi="Hacen Casablanca Light" w:cs="Hacen Casablanca Light"/>
          <w:b/>
          <w:bCs/>
          <w:sz w:val="72"/>
          <w:szCs w:val="72"/>
          <w:rtl/>
          <w:lang w:eastAsia="en-US" w:bidi="ar-JO"/>
        </w:rPr>
        <w:t>ـــــــ</w:t>
      </w:r>
      <w:r w:rsidRPr="00BF142D">
        <w:rPr>
          <w:rFonts w:ascii="Hacen Casablanca Light" w:eastAsia="Batang" w:hAnsi="Hacen Casablanca Light" w:cs="Hacen Casablanca Light"/>
          <w:b/>
          <w:bCs/>
          <w:sz w:val="72"/>
          <w:szCs w:val="72"/>
          <w:rtl/>
          <w:lang w:eastAsia="en-US" w:bidi="ar-DZ"/>
        </w:rPr>
        <w:t>ظم</w:t>
      </w:r>
    </w:p>
    <w:p w:rsidR="00D752D3" w:rsidRPr="00BF142D" w:rsidRDefault="00D752D3" w:rsidP="00D752D3">
      <w:pPr>
        <w:bidi/>
        <w:jc w:val="center"/>
        <w:rPr>
          <w:rFonts w:cs="Traditional Arabic"/>
          <w:b/>
          <w:bCs/>
          <w:sz w:val="56"/>
          <w:szCs w:val="56"/>
          <w:rtl/>
        </w:rPr>
      </w:pPr>
      <w:r w:rsidRPr="00BF142D">
        <w:rPr>
          <w:rFonts w:ascii="Mongolian Baiti" w:eastAsia="Batang" w:hAnsi="Mongolian Baiti" w:cs="Traditional Arabic" w:hint="cs"/>
          <w:b/>
          <w:bCs/>
          <w:sz w:val="56"/>
          <w:szCs w:val="56"/>
          <w:rtl/>
          <w:lang w:eastAsia="en-US" w:bidi="ar-DZ"/>
        </w:rPr>
        <w:t>الملتقى الوطني الثالث حول:</w:t>
      </w:r>
    </w:p>
    <w:p w:rsidR="00D752D3" w:rsidRPr="00A205E1" w:rsidRDefault="00D752D3" w:rsidP="00D752D3">
      <w:pPr>
        <w:bidi/>
        <w:jc w:val="center"/>
        <w:rPr>
          <w:rFonts w:cs="Traditional Arabic"/>
          <w:b/>
          <w:bCs/>
          <w:rtl/>
        </w:rPr>
      </w:pPr>
    </w:p>
    <w:p w:rsidR="00D752D3" w:rsidRPr="00A04ED0" w:rsidRDefault="00542CC7" w:rsidP="00D752D3">
      <w:pPr>
        <w:bidi/>
        <w:jc w:val="center"/>
        <w:rPr>
          <w:rFonts w:cs="SKR HEAD1"/>
          <w:b/>
          <w:bCs/>
          <w:color w:val="FFFF00"/>
          <w:sz w:val="72"/>
          <w:szCs w:val="72"/>
          <w:rtl/>
          <w:lang w:bidi="ar-JO"/>
        </w:rPr>
      </w:pPr>
      <w:r>
        <w:rPr>
          <w:rFonts w:cs="SKR HEAD1" w:hint="cs"/>
          <w:b/>
          <w:bCs/>
          <w:sz w:val="72"/>
          <w:szCs w:val="72"/>
          <w:rtl/>
          <w:lang w:bidi="ar-JO"/>
        </w:rPr>
        <w:t xml:space="preserve">    </w:t>
      </w:r>
      <w:r w:rsidR="00D752D3" w:rsidRPr="00A04ED0">
        <w:rPr>
          <w:rFonts w:cs="SKR HEAD1" w:hint="cs"/>
          <w:b/>
          <w:bCs/>
          <w:color w:val="FFFF00"/>
          <w:sz w:val="72"/>
          <w:szCs w:val="72"/>
          <w:rtl/>
          <w:lang w:bidi="ar-JO"/>
        </w:rPr>
        <w:t xml:space="preserve">سياسات التشغيل في اطار برامج التنمية والإنعاش الاقتصادي في الجزائر </w:t>
      </w:r>
      <w:r w:rsidR="00D752D3" w:rsidRPr="00A04ED0">
        <w:rPr>
          <w:rFonts w:cs="SKR HEAD1" w:hint="cs"/>
          <w:b/>
          <w:bCs/>
          <w:color w:val="FFFF00"/>
          <w:sz w:val="52"/>
          <w:szCs w:val="52"/>
          <w:rtl/>
          <w:lang w:bidi="ar-JO"/>
        </w:rPr>
        <w:t>2001-2014</w:t>
      </w:r>
    </w:p>
    <w:p w:rsidR="00D752D3" w:rsidRPr="00D20B6F" w:rsidRDefault="00D752D3" w:rsidP="00D20B6F">
      <w:pPr>
        <w:bidi/>
        <w:jc w:val="center"/>
        <w:rPr>
          <w:rFonts w:cs="SKR HEAD1"/>
          <w:b/>
          <w:bCs/>
          <w:color w:val="E36C0A" w:themeColor="accent6" w:themeShade="BF"/>
          <w:sz w:val="56"/>
          <w:szCs w:val="56"/>
          <w:rtl/>
          <w:lang w:bidi="ar-JO"/>
        </w:rPr>
      </w:pPr>
      <w:r w:rsidRPr="00D20B6F">
        <w:rPr>
          <w:rFonts w:cs="SKR HEAD1" w:hint="cs"/>
          <w:b/>
          <w:bCs/>
          <w:color w:val="E36C0A" w:themeColor="accent6" w:themeShade="BF"/>
          <w:sz w:val="56"/>
          <w:szCs w:val="56"/>
          <w:rtl/>
          <w:lang w:bidi="ar-JO"/>
        </w:rPr>
        <w:t xml:space="preserve">يومي </w:t>
      </w:r>
      <w:r w:rsidR="00D20B6F" w:rsidRPr="00D20B6F">
        <w:rPr>
          <w:rFonts w:cs="SKR HEAD1"/>
          <w:b/>
          <w:bCs/>
          <w:color w:val="E36C0A" w:themeColor="accent6" w:themeShade="BF"/>
          <w:sz w:val="56"/>
          <w:szCs w:val="56"/>
          <w:lang w:bidi="ar-JO"/>
        </w:rPr>
        <w:t>2</w:t>
      </w:r>
      <w:r w:rsidRPr="00D20B6F">
        <w:rPr>
          <w:rFonts w:cs="SKR HEAD1" w:hint="cs"/>
          <w:b/>
          <w:bCs/>
          <w:color w:val="E36C0A" w:themeColor="accent6" w:themeShade="BF"/>
          <w:sz w:val="56"/>
          <w:szCs w:val="56"/>
          <w:rtl/>
          <w:lang w:bidi="ar-JO"/>
        </w:rPr>
        <w:t xml:space="preserve"> و </w:t>
      </w:r>
      <w:r w:rsidR="00D20B6F" w:rsidRPr="00D20B6F">
        <w:rPr>
          <w:rFonts w:cs="SKR HEAD1"/>
          <w:b/>
          <w:bCs/>
          <w:color w:val="E36C0A" w:themeColor="accent6" w:themeShade="BF"/>
          <w:sz w:val="56"/>
          <w:szCs w:val="56"/>
          <w:lang w:bidi="ar-JO"/>
        </w:rPr>
        <w:t>3</w:t>
      </w:r>
      <w:r w:rsidRPr="00D20B6F">
        <w:rPr>
          <w:rFonts w:cs="SKR HEAD1" w:hint="cs"/>
          <w:b/>
          <w:bCs/>
          <w:color w:val="E36C0A" w:themeColor="accent6" w:themeShade="BF"/>
          <w:sz w:val="56"/>
          <w:szCs w:val="56"/>
          <w:rtl/>
          <w:lang w:bidi="ar-JO"/>
        </w:rPr>
        <w:t xml:space="preserve"> </w:t>
      </w:r>
      <w:r w:rsidR="00D20B6F" w:rsidRPr="00D20B6F">
        <w:rPr>
          <w:rFonts w:cs="SKR HEAD1" w:hint="cs"/>
          <w:b/>
          <w:bCs/>
          <w:color w:val="E36C0A" w:themeColor="accent6" w:themeShade="BF"/>
          <w:sz w:val="56"/>
          <w:szCs w:val="56"/>
          <w:rtl/>
          <w:lang w:bidi="ar-JO"/>
        </w:rPr>
        <w:t>ديسمبر</w:t>
      </w:r>
      <w:r w:rsidRPr="00D20B6F">
        <w:rPr>
          <w:rFonts w:cs="SKR HEAD1" w:hint="cs"/>
          <w:b/>
          <w:bCs/>
          <w:color w:val="E36C0A" w:themeColor="accent6" w:themeShade="BF"/>
          <w:sz w:val="56"/>
          <w:szCs w:val="56"/>
          <w:rtl/>
          <w:lang w:bidi="ar-JO"/>
        </w:rPr>
        <w:t xml:space="preserve"> 2014</w:t>
      </w:r>
    </w:p>
    <w:p w:rsidR="00D752D3" w:rsidRPr="00D20B6F" w:rsidRDefault="00D752D3" w:rsidP="00D752D3">
      <w:pPr>
        <w:bidi/>
        <w:jc w:val="center"/>
        <w:rPr>
          <w:rFonts w:cs="SKR HEAD1"/>
          <w:b/>
          <w:bCs/>
          <w:color w:val="E36C0A" w:themeColor="accent6" w:themeShade="BF"/>
          <w:sz w:val="56"/>
          <w:szCs w:val="56"/>
          <w:rtl/>
          <w:lang w:bidi="ar-JO"/>
        </w:rPr>
      </w:pPr>
    </w:p>
    <w:p w:rsidR="00D752D3" w:rsidRPr="00D20B6F" w:rsidRDefault="00D752D3" w:rsidP="00D752D3">
      <w:pPr>
        <w:bidi/>
        <w:jc w:val="center"/>
        <w:rPr>
          <w:rFonts w:cs="SKR HEAD1"/>
          <w:b/>
          <w:bCs/>
          <w:color w:val="E36C0A" w:themeColor="accent6" w:themeShade="BF"/>
          <w:sz w:val="56"/>
          <w:szCs w:val="56"/>
          <w:rtl/>
          <w:lang w:bidi="ar-JO"/>
        </w:rPr>
      </w:pPr>
      <w:r w:rsidRPr="00D20B6F">
        <w:rPr>
          <w:rFonts w:cs="SKR HEAD1" w:hint="cs"/>
          <w:b/>
          <w:bCs/>
          <w:color w:val="E36C0A" w:themeColor="accent6" w:themeShade="BF"/>
          <w:sz w:val="56"/>
          <w:szCs w:val="56"/>
          <w:rtl/>
          <w:lang w:bidi="ar-JO"/>
        </w:rPr>
        <w:t>تحت شعار</w:t>
      </w:r>
    </w:p>
    <w:p w:rsidR="00195F8B" w:rsidRPr="00542CC7" w:rsidRDefault="00542CC7" w:rsidP="00542CC7">
      <w:pPr>
        <w:tabs>
          <w:tab w:val="center" w:pos="5593"/>
          <w:tab w:val="right" w:pos="11186"/>
        </w:tabs>
        <w:bidi/>
        <w:rPr>
          <w:rFonts w:ascii="Hacen Casablanca Light" w:hAnsi="Hacen Casablanca Light" w:cs="Hacen Casablanca Light"/>
          <w:b/>
          <w:bCs/>
          <w:color w:val="FF0000"/>
          <w:sz w:val="40"/>
          <w:szCs w:val="40"/>
          <w:rtl/>
          <w:lang w:bidi="ar-JO"/>
        </w:rPr>
      </w:pPr>
      <w:r>
        <w:rPr>
          <w:rFonts w:ascii="Hacen Casablanca Light" w:hAnsi="Hacen Casablanca Light" w:cs="Hacen Casablanca Light"/>
          <w:b/>
          <w:bCs/>
          <w:noProof/>
          <w:color w:val="FF0000"/>
          <w:sz w:val="54"/>
          <w:szCs w:val="54"/>
          <w:rtl/>
        </w:rPr>
        <w:drawing>
          <wp:anchor distT="36576" distB="36576" distL="36576" distR="36576" simplePos="0" relativeHeight="251663360" behindDoc="0" locked="0" layoutInCell="1" allowOverlap="1">
            <wp:simplePos x="0" y="0"/>
            <wp:positionH relativeFrom="column">
              <wp:posOffset>5741670</wp:posOffset>
            </wp:positionH>
            <wp:positionV relativeFrom="paragraph">
              <wp:posOffset>381635</wp:posOffset>
            </wp:positionV>
            <wp:extent cx="733425" cy="752475"/>
            <wp:effectExtent l="19050" t="0" r="9525" b="0"/>
            <wp:wrapNone/>
            <wp:docPr id="1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5247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Hacen Casablanca Light" w:hAnsi="Hacen Casablanca Light" w:cs="Hacen Casablanca Light"/>
          <w:b/>
          <w:bCs/>
          <w:noProof/>
          <w:color w:val="FF0000"/>
          <w:sz w:val="54"/>
          <w:szCs w:val="54"/>
          <w:rtl/>
        </w:rPr>
        <w:drawing>
          <wp:anchor distT="36576" distB="36576" distL="36576" distR="36576" simplePos="0" relativeHeight="251665408" behindDoc="0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381635</wp:posOffset>
            </wp:positionV>
            <wp:extent cx="923925" cy="752475"/>
            <wp:effectExtent l="19050" t="0" r="9525" b="0"/>
            <wp:wrapNone/>
            <wp:docPr id="1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5247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946979">
        <w:rPr>
          <w:rFonts w:ascii="Hacen Casablanca Light" w:hAnsi="Hacen Casablanca Light" w:cs="Hacen Casablanca Light"/>
          <w:b/>
          <w:bCs/>
          <w:color w:val="FF0000"/>
          <w:sz w:val="54"/>
          <w:szCs w:val="54"/>
          <w:rtl/>
          <w:lang w:bidi="ar-JO"/>
        </w:rPr>
        <w:tab/>
      </w:r>
      <w:r w:rsidR="00D752D3" w:rsidRPr="00542CC7">
        <w:rPr>
          <w:rFonts w:ascii="Hacen Casablanca Light" w:hAnsi="Hacen Casablanca Light" w:cs="Hacen Casablanca Light"/>
          <w:b/>
          <w:bCs/>
          <w:color w:val="FF0000"/>
          <w:sz w:val="40"/>
          <w:szCs w:val="40"/>
          <w:rtl/>
          <w:lang w:bidi="ar-JO"/>
        </w:rPr>
        <w:t xml:space="preserve">نحو سياسات </w:t>
      </w:r>
      <w:r w:rsidR="00D752D3" w:rsidRPr="00542CC7">
        <w:rPr>
          <w:rFonts w:ascii="Hacen Casablanca Light" w:hAnsi="Hacen Casablanca Light" w:cs="Hacen Casablanca Light" w:hint="cs"/>
          <w:b/>
          <w:bCs/>
          <w:color w:val="FF0000"/>
          <w:sz w:val="40"/>
          <w:szCs w:val="40"/>
          <w:rtl/>
          <w:lang w:bidi="ar-JO"/>
        </w:rPr>
        <w:t>وآليات</w:t>
      </w:r>
      <w:r w:rsidR="00D752D3" w:rsidRPr="00542CC7">
        <w:rPr>
          <w:rFonts w:ascii="Hacen Casablanca Light" w:hAnsi="Hacen Casablanca Light" w:cs="Hacen Casablanca Light"/>
          <w:b/>
          <w:bCs/>
          <w:color w:val="FF0000"/>
          <w:sz w:val="40"/>
          <w:szCs w:val="40"/>
          <w:rtl/>
          <w:lang w:bidi="ar-JO"/>
        </w:rPr>
        <w:t xml:space="preserve"> فاعلة للتشغيل من </w:t>
      </w:r>
      <w:r w:rsidR="00D752D3" w:rsidRPr="00542CC7">
        <w:rPr>
          <w:rFonts w:ascii="Hacen Casablanca Light" w:hAnsi="Hacen Casablanca Light" w:cs="Hacen Casablanca Light" w:hint="cs"/>
          <w:b/>
          <w:bCs/>
          <w:color w:val="FF0000"/>
          <w:sz w:val="40"/>
          <w:szCs w:val="40"/>
          <w:rtl/>
          <w:lang w:bidi="ar-JO"/>
        </w:rPr>
        <w:t>أ</w:t>
      </w:r>
      <w:r w:rsidR="00D752D3" w:rsidRPr="00542CC7">
        <w:rPr>
          <w:rFonts w:ascii="Hacen Casablanca Light" w:hAnsi="Hacen Casablanca Light" w:cs="Hacen Casablanca Light"/>
          <w:b/>
          <w:bCs/>
          <w:color w:val="FF0000"/>
          <w:sz w:val="40"/>
          <w:szCs w:val="40"/>
          <w:rtl/>
          <w:lang w:bidi="ar-JO"/>
        </w:rPr>
        <w:t xml:space="preserve">جل بناء </w:t>
      </w:r>
      <w:r w:rsidR="00946979" w:rsidRPr="00542CC7">
        <w:rPr>
          <w:rFonts w:ascii="Hacen Casablanca Light" w:hAnsi="Hacen Casablanca Light" w:cs="Hacen Casablanca Light"/>
          <w:b/>
          <w:bCs/>
          <w:color w:val="FF0000"/>
          <w:sz w:val="40"/>
          <w:szCs w:val="40"/>
          <w:rtl/>
          <w:lang w:bidi="ar-JO"/>
        </w:rPr>
        <w:tab/>
      </w:r>
    </w:p>
    <w:p w:rsidR="00946979" w:rsidRDefault="00542CC7" w:rsidP="00542CC7">
      <w:pPr>
        <w:bidi/>
        <w:jc w:val="center"/>
        <w:rPr>
          <w:rFonts w:ascii="Hacen Casablanca Light" w:hAnsi="Hacen Casablanca Light" w:cs="Hacen Casablanca Light"/>
          <w:b/>
          <w:bCs/>
          <w:color w:val="FFFF00"/>
          <w:sz w:val="32"/>
          <w:szCs w:val="32"/>
          <w:rtl/>
          <w:lang w:bidi="ar-JO"/>
        </w:rPr>
      </w:pPr>
      <w:r>
        <w:rPr>
          <w:rFonts w:ascii="Hacen Casablanca Light" w:hAnsi="Hacen Casablanca Light" w:cs="Hacen Casablanca Light" w:hint="cs"/>
          <w:b/>
          <w:bCs/>
          <w:color w:val="00B050"/>
          <w:sz w:val="40"/>
          <w:szCs w:val="40"/>
          <w:rtl/>
          <w:lang w:bidi="ar-JO"/>
        </w:rPr>
        <w:t xml:space="preserve">                      </w:t>
      </w:r>
      <w:r w:rsidR="00D752D3" w:rsidRPr="00542CC7">
        <w:rPr>
          <w:rFonts w:ascii="Hacen Casablanca Light" w:hAnsi="Hacen Casablanca Light" w:cs="Hacen Casablanca Light"/>
          <w:b/>
          <w:bCs/>
          <w:color w:val="00B050"/>
          <w:sz w:val="40"/>
          <w:szCs w:val="40"/>
          <w:rtl/>
          <w:lang w:bidi="ar-JO"/>
        </w:rPr>
        <w:t>مستقبل</w:t>
      </w:r>
      <w:r w:rsidR="00946979" w:rsidRPr="00542CC7">
        <w:rPr>
          <w:rFonts w:ascii="Hacen Casablanca Light" w:hAnsi="Hacen Casablanca Light" w:cs="Hacen Casablanca Light" w:hint="cs"/>
          <w:b/>
          <w:bCs/>
          <w:color w:val="00B050"/>
          <w:sz w:val="40"/>
          <w:szCs w:val="40"/>
          <w:rtl/>
          <w:lang w:bidi="ar-JO"/>
        </w:rPr>
        <w:t xml:space="preserve"> </w:t>
      </w:r>
      <w:r w:rsidR="00D752D3" w:rsidRPr="00542CC7">
        <w:rPr>
          <w:rFonts w:ascii="Hacen Casablanca Light" w:hAnsi="Hacen Casablanca Light" w:cs="Hacen Casablanca Light" w:hint="cs"/>
          <w:b/>
          <w:bCs/>
          <w:color w:val="FF0000"/>
          <w:sz w:val="40"/>
          <w:szCs w:val="40"/>
          <w:rtl/>
          <w:lang w:bidi="ar-JO"/>
        </w:rPr>
        <w:t>أ</w:t>
      </w:r>
      <w:r w:rsidR="00D752D3" w:rsidRPr="00542CC7">
        <w:rPr>
          <w:rFonts w:ascii="Hacen Casablanca Light" w:hAnsi="Hacen Casablanca Light" w:cs="Hacen Casablanca Light"/>
          <w:b/>
          <w:bCs/>
          <w:color w:val="FF0000"/>
          <w:sz w:val="40"/>
          <w:szCs w:val="40"/>
          <w:rtl/>
          <w:lang w:bidi="ar-JO"/>
        </w:rPr>
        <w:t>فضل لشباب الجزائر</w:t>
      </w:r>
      <w:r w:rsidR="00D752D3" w:rsidRPr="001A0301">
        <w:rPr>
          <w:rFonts w:ascii="Hacen Casablanca Light" w:hAnsi="Hacen Casablanca Light" w:cs="Hacen Casablanca Light"/>
          <w:b/>
          <w:bCs/>
          <w:color w:val="FFFF00"/>
          <w:sz w:val="32"/>
          <w:szCs w:val="32"/>
          <w:lang w:bidi="ar-JO"/>
        </w:rPr>
        <w:t>.</w:t>
      </w:r>
      <w:r w:rsidR="00946979">
        <w:rPr>
          <w:rFonts w:ascii="Hacen Casablanca Light" w:hAnsi="Hacen Casablanca Light" w:cs="Hacen Casablanca Light" w:hint="cs"/>
          <w:b/>
          <w:bCs/>
          <w:color w:val="FFFF00"/>
          <w:sz w:val="32"/>
          <w:szCs w:val="32"/>
          <w:rtl/>
          <w:lang w:bidi="ar-JO"/>
        </w:rPr>
        <w:t xml:space="preserve"> </w:t>
      </w:r>
      <w:r w:rsidR="00195F8B">
        <w:rPr>
          <w:rFonts w:ascii="Hacen Casablanca Light" w:hAnsi="Hacen Casablanca Light" w:cs="Hacen Casablanca Light"/>
          <w:b/>
          <w:bCs/>
          <w:color w:val="FFFF00"/>
          <w:sz w:val="32"/>
          <w:szCs w:val="32"/>
          <w:lang w:bidi="ar-JO"/>
        </w:rPr>
        <w:tab/>
      </w:r>
    </w:p>
    <w:p w:rsidR="00946979" w:rsidRDefault="00542CC7" w:rsidP="00542CC7">
      <w:pPr>
        <w:tabs>
          <w:tab w:val="left" w:pos="10151"/>
        </w:tabs>
        <w:bidi/>
        <w:rPr>
          <w:rFonts w:ascii="Hacen Casablanca Light" w:hAnsi="Hacen Casablanca Light" w:cs="Hacen Casablanca Light"/>
          <w:sz w:val="32"/>
          <w:szCs w:val="32"/>
          <w:rtl/>
          <w:lang w:bidi="ar-JO"/>
        </w:rPr>
      </w:pPr>
      <w:r>
        <w:rPr>
          <w:rFonts w:ascii="Hacen Casablanca Light" w:hAnsi="Hacen Casablanca Light" w:cs="Hacen Casablanca Light"/>
          <w:sz w:val="32"/>
          <w:szCs w:val="32"/>
          <w:rtl/>
          <w:lang w:bidi="ar-JO"/>
        </w:rPr>
        <w:tab/>
      </w:r>
    </w:p>
    <w:p w:rsidR="00D752D3" w:rsidRDefault="00D752D3" w:rsidP="00946979">
      <w:pPr>
        <w:bidi/>
        <w:jc w:val="right"/>
        <w:rPr>
          <w:rFonts w:ascii="Hacen Casablanca Light" w:hAnsi="Hacen Casablanca Light" w:cs="Hacen Casablanca Light"/>
          <w:sz w:val="32"/>
          <w:szCs w:val="32"/>
          <w:lang w:bidi="ar-JO"/>
        </w:rPr>
      </w:pPr>
    </w:p>
    <w:p w:rsidR="007F0DBC" w:rsidRDefault="007F0DBC" w:rsidP="007F0DBC">
      <w:pPr>
        <w:bidi/>
        <w:jc w:val="right"/>
        <w:rPr>
          <w:rFonts w:ascii="Hacen Casablanca Light" w:hAnsi="Hacen Casablanca Light" w:cs="Hacen Casablanca Light"/>
          <w:sz w:val="32"/>
          <w:szCs w:val="32"/>
          <w:lang w:bidi="ar-JO"/>
        </w:rPr>
      </w:pPr>
    </w:p>
    <w:p w:rsidR="007F0DBC" w:rsidRDefault="007F0DBC" w:rsidP="007F0DBC">
      <w:pPr>
        <w:bidi/>
        <w:jc w:val="right"/>
        <w:rPr>
          <w:rFonts w:ascii="Hacen Casablanca Light" w:hAnsi="Hacen Casablanca Light" w:cs="Hacen Casablanca Light"/>
          <w:sz w:val="32"/>
          <w:szCs w:val="32"/>
          <w:lang w:bidi="ar-JO"/>
        </w:rPr>
      </w:pPr>
    </w:p>
    <w:p w:rsidR="007F0DBC" w:rsidRDefault="007F0DBC" w:rsidP="007F0DBC">
      <w:pPr>
        <w:bidi/>
        <w:jc w:val="right"/>
        <w:rPr>
          <w:rFonts w:ascii="Hacen Casablanca Light" w:hAnsi="Hacen Casablanca Light" w:cs="Hacen Casablanca Light"/>
          <w:sz w:val="32"/>
          <w:szCs w:val="32"/>
          <w:lang w:bidi="ar-JO"/>
        </w:rPr>
      </w:pPr>
    </w:p>
    <w:p w:rsidR="007F0DBC" w:rsidRDefault="007F0DBC" w:rsidP="007F0DBC">
      <w:pPr>
        <w:bidi/>
        <w:jc w:val="right"/>
        <w:rPr>
          <w:rFonts w:ascii="Hacen Casablanca Light" w:hAnsi="Hacen Casablanca Light" w:cs="Hacen Casablanca Light"/>
          <w:sz w:val="32"/>
          <w:szCs w:val="32"/>
          <w:lang w:bidi="ar-JO"/>
        </w:rPr>
      </w:pPr>
    </w:p>
    <w:p w:rsidR="007F0DBC" w:rsidRDefault="007F0DBC" w:rsidP="007F0DBC">
      <w:pPr>
        <w:bidi/>
        <w:jc w:val="right"/>
        <w:rPr>
          <w:rFonts w:ascii="Hacen Casablanca Light" w:hAnsi="Hacen Casablanca Light" w:cs="Hacen Casablanca Light"/>
          <w:sz w:val="32"/>
          <w:szCs w:val="32"/>
          <w:lang w:bidi="ar-JO"/>
        </w:rPr>
      </w:pPr>
    </w:p>
    <w:p w:rsidR="007F0DBC" w:rsidRDefault="007F0DBC" w:rsidP="007F0DBC">
      <w:pPr>
        <w:bidi/>
        <w:jc w:val="right"/>
        <w:rPr>
          <w:rFonts w:ascii="Hacen Casablanca Light" w:hAnsi="Hacen Casablanca Light" w:cs="Hacen Casablanca Light"/>
          <w:sz w:val="32"/>
          <w:szCs w:val="32"/>
          <w:lang w:bidi="ar-JO"/>
        </w:rPr>
      </w:pPr>
    </w:p>
    <w:p w:rsidR="007F0DBC" w:rsidRDefault="007F0DBC" w:rsidP="007F0DBC">
      <w:pPr>
        <w:bidi/>
        <w:jc w:val="right"/>
        <w:rPr>
          <w:rFonts w:ascii="Hacen Casablanca Light" w:hAnsi="Hacen Casablanca Light" w:cs="Hacen Casablanca Light"/>
          <w:sz w:val="32"/>
          <w:szCs w:val="32"/>
          <w:lang w:bidi="ar-JO"/>
        </w:rPr>
      </w:pPr>
    </w:p>
    <w:p w:rsidR="007F0DBC" w:rsidRDefault="007F0DBC" w:rsidP="007F0DBC">
      <w:pPr>
        <w:bidi/>
        <w:jc w:val="right"/>
        <w:rPr>
          <w:rFonts w:ascii="Hacen Casablanca Light" w:hAnsi="Hacen Casablanca Light" w:cs="Hacen Casablanca Light"/>
          <w:sz w:val="32"/>
          <w:szCs w:val="32"/>
          <w:lang w:bidi="ar-JO"/>
        </w:rPr>
      </w:pPr>
    </w:p>
    <w:p w:rsidR="007F0DBC" w:rsidRDefault="007F0DBC" w:rsidP="007F0DBC">
      <w:pPr>
        <w:bidi/>
        <w:jc w:val="right"/>
        <w:rPr>
          <w:rFonts w:ascii="Hacen Casablanca Light" w:hAnsi="Hacen Casablanca Light" w:cs="Hacen Casablanca Light"/>
          <w:sz w:val="32"/>
          <w:szCs w:val="32"/>
          <w:lang w:bidi="ar-JO"/>
        </w:rPr>
      </w:pPr>
    </w:p>
    <w:p w:rsidR="007F0DBC" w:rsidRDefault="007F0DBC" w:rsidP="007F0DBC">
      <w:pPr>
        <w:bidi/>
        <w:jc w:val="right"/>
        <w:rPr>
          <w:rFonts w:ascii="Hacen Casablanca Light" w:hAnsi="Hacen Casablanca Light" w:cs="Hacen Casablanca Light"/>
          <w:sz w:val="32"/>
          <w:szCs w:val="32"/>
          <w:lang w:bidi="ar-JO"/>
        </w:rPr>
      </w:pPr>
    </w:p>
    <w:p w:rsidR="007F0DBC" w:rsidRDefault="007F0DBC" w:rsidP="007F0DBC">
      <w:pPr>
        <w:bidi/>
        <w:jc w:val="center"/>
        <w:rPr>
          <w:rFonts w:ascii="Hacen Casablanca Light" w:hAnsi="Hacen Casablanca Light" w:cs="Hacen Casablanca Light"/>
          <w:sz w:val="32"/>
          <w:szCs w:val="32"/>
          <w:rtl/>
          <w:lang w:bidi="ar-DZ"/>
        </w:rPr>
      </w:pPr>
      <w:r>
        <w:rPr>
          <w:rFonts w:ascii="Hacen Casablanca Light" w:hAnsi="Hacen Casablanca Light" w:cs="Hacen Casablanca Light" w:hint="cs"/>
          <w:sz w:val="32"/>
          <w:szCs w:val="32"/>
          <w:rtl/>
          <w:lang w:bidi="ar-DZ"/>
        </w:rPr>
        <w:lastRenderedPageBreak/>
        <w:t>فهرس المداخلات</w:t>
      </w:r>
    </w:p>
    <w:tbl>
      <w:tblPr>
        <w:tblStyle w:val="Grilledutableau"/>
        <w:bidiVisual/>
        <w:tblW w:w="0" w:type="auto"/>
        <w:jc w:val="center"/>
        <w:tblLook w:val="04A0"/>
      </w:tblPr>
      <w:tblGrid>
        <w:gridCol w:w="946"/>
        <w:gridCol w:w="3118"/>
        <w:gridCol w:w="5812"/>
      </w:tblGrid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 w:hint="cs"/>
                <w:sz w:val="32"/>
                <w:szCs w:val="32"/>
                <w:rtl/>
                <w:lang w:bidi="ar-DZ"/>
              </w:rPr>
              <w:t>الرقم</w:t>
            </w:r>
          </w:p>
        </w:tc>
        <w:tc>
          <w:tcPr>
            <w:tcW w:w="3118" w:type="dxa"/>
          </w:tcPr>
          <w:p w:rsidR="00A12FFD" w:rsidRPr="0009543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b/>
                <w:bCs/>
                <w:sz w:val="32"/>
                <w:szCs w:val="32"/>
                <w:rtl/>
                <w:lang w:bidi="ar-DZ"/>
              </w:rPr>
            </w:pPr>
            <w:r w:rsidRPr="0009543D">
              <w:rPr>
                <w:rFonts w:ascii="Hacen Casablanca Light" w:hAnsi="Hacen Casablanca Light" w:cs="Hacen Casablanca Light" w:hint="cs"/>
                <w:b/>
                <w:bCs/>
                <w:sz w:val="32"/>
                <w:szCs w:val="32"/>
                <w:rtl/>
                <w:lang w:bidi="ar-DZ"/>
              </w:rPr>
              <w:t>أسماء المتدخلين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b/>
                <w:bCs/>
                <w:sz w:val="32"/>
                <w:szCs w:val="32"/>
                <w:rtl/>
                <w:lang w:bidi="ar-DZ"/>
              </w:rPr>
            </w:pPr>
            <w:r w:rsidRPr="0009543D">
              <w:rPr>
                <w:rFonts w:ascii="Hacen Casablanca Light" w:hAnsi="Hacen Casablanca Light" w:cs="Hacen Casablanca Light" w:hint="cs"/>
                <w:b/>
                <w:bCs/>
                <w:sz w:val="32"/>
                <w:szCs w:val="32"/>
                <w:rtl/>
                <w:lang w:bidi="ar-DZ"/>
              </w:rPr>
              <w:t>عنوان المداخلة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 w:hint="cs"/>
                <w:sz w:val="32"/>
                <w:szCs w:val="32"/>
                <w:rtl/>
                <w:lang w:bidi="ar-DZ"/>
              </w:rPr>
              <w:t>01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أ. </w:t>
            </w: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بوسالم أبوبكر               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 xml:space="preserve">  </w:t>
            </w: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  أ.ة. زينب الـرﭪ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09543D">
              <w:rPr>
                <w:rFonts w:ascii="Traditional Arabic" w:hAnsi="Traditional Arabic" w:cs="Traditional Arabic"/>
                <w:sz w:val="32"/>
                <w:szCs w:val="32"/>
                <w:rtl/>
              </w:rPr>
              <w:t>دور النظام التعليمي الجديد في تأهيل الخرجين للعمل</w:t>
            </w:r>
          </w:p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32"/>
                <w:szCs w:val="32"/>
                <w:rtl/>
              </w:rPr>
              <w:t>"من وجهة نظر أساتذة التعليم العالي"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02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w w:val="90"/>
                <w:sz w:val="28"/>
                <w:szCs w:val="28"/>
                <w:rtl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w w:val="90"/>
                <w:sz w:val="28"/>
                <w:szCs w:val="28"/>
                <w:rtl/>
              </w:rPr>
              <w:t>الاسم: أحمد قايد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w w:val="90"/>
                <w:sz w:val="28"/>
                <w:szCs w:val="28"/>
                <w:rtl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w w:val="90"/>
                <w:sz w:val="28"/>
                <w:szCs w:val="28"/>
                <w:rtl/>
              </w:rPr>
              <w:t>اللقب: نورالدين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i/>
                <w:iCs/>
                <w:w w:val="90"/>
                <w:sz w:val="32"/>
                <w:szCs w:val="32"/>
                <w:rtl/>
              </w:rPr>
              <w:t>تجربة الجزائر في قطاع تشغيل مخرجات الجامعة والحد من البطالة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03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أ.د. أحمد مسعودان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أ. نعيمة دريس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shd w:val="clear" w:color="auto" w:fill="BFBFBF"/>
              <w:bidi/>
              <w:jc w:val="center"/>
              <w:rPr>
                <w:rFonts w:ascii="Traditional Arabic" w:eastAsia="Calibri" w:hAnsi="Traditional Arabic" w:cs="Traditional Arabic"/>
                <w:sz w:val="36"/>
                <w:szCs w:val="36"/>
                <w:rtl/>
              </w:rPr>
            </w:pPr>
            <w:r w:rsidRPr="0009543D">
              <w:rPr>
                <w:rFonts w:ascii="Traditional Arabic" w:eastAsia="Calibri" w:hAnsi="Traditional Arabic" w:cs="Traditional Arabic"/>
                <w:sz w:val="36"/>
                <w:szCs w:val="36"/>
                <w:rtl/>
              </w:rPr>
              <w:t>دور المشروعات النسائية الصغيرة في التخفيف من البطالة</w:t>
            </w:r>
          </w:p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32"/>
                <w:szCs w:val="32"/>
                <w:rtl/>
              </w:rPr>
              <w:t>دراسة ميدانية على قطاع الأعمال الصغيرة النسائية في الجزائر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04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أحمد نصير.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رياض زلاسي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color w:val="000000"/>
                <w:sz w:val="32"/>
                <w:szCs w:val="32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color w:val="000000"/>
                <w:sz w:val="32"/>
                <w:szCs w:val="32"/>
                <w:rtl/>
                <w:lang w:bidi="ar-DZ"/>
              </w:rPr>
              <w:t>التحليل الكمي لأثر برامج الانعاش ودعم النمو الاقتصادي على معدلات البطالة في الجزائر</w:t>
            </w:r>
          </w:p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color w:val="000000"/>
                <w:sz w:val="32"/>
                <w:szCs w:val="32"/>
                <w:rtl/>
              </w:rPr>
              <w:t>دراسة تطبيقية للفترة:2001-2014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05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د/ فريد بختي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  <w:t>أ/ مولاي بوعلام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>البطالة وسبل التقليل من حجمها –دراسة تحليلية تقييمية- حالة الجزائر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06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أ.د. كربالي بغداد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ديلمي مصطفى</w:t>
            </w:r>
          </w:p>
        </w:tc>
        <w:tc>
          <w:tcPr>
            <w:tcW w:w="5812" w:type="dxa"/>
          </w:tcPr>
          <w:p w:rsidR="00A12FFD" w:rsidRPr="0009543D" w:rsidRDefault="00A12FFD" w:rsidP="0009543D">
            <w:pPr>
              <w:bidi/>
              <w:spacing w:line="23" w:lineRule="atLeast"/>
              <w:jc w:val="center"/>
              <w:rPr>
                <w:rFonts w:ascii="Traditional Arabic" w:hAnsi="Traditional Arabic" w:cs="Traditional Arabic"/>
                <w:sz w:val="28"/>
                <w:szCs w:val="32"/>
                <w:rtl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32"/>
                <w:rtl/>
              </w:rPr>
              <w:t>دور القطاع الخاص، والمؤسسات الصغيرة والمتوسطة في توفير مناصب الشغل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07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د.بلعربي عبد القادر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أ.آيت محمد محمد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26"/>
                <w:szCs w:val="26"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26"/>
                <w:szCs w:val="26"/>
                <w:rtl/>
                <w:lang w:bidi="ar-DZ"/>
              </w:rPr>
              <w:t>سوق العمل الجزائري بين البطالة النوعية و العمل غير الرسمي</w:t>
            </w:r>
          </w:p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26"/>
                <w:szCs w:val="26"/>
                <w:rtl/>
                <w:lang w:bidi="ar-DZ"/>
              </w:rPr>
              <w:t>استخدام نماذج قياسية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08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بن النية آسيا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دور الهيئات العمومية و الوكالات المكلفة بتنظيم سوق الشغل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09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أ.د/ بن زيان إيمان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spacing w:line="36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>نموذج متابعة الخريجين كسبيل لخدمة سوق العمل في الجزائر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10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 بن سبع حمزة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 نذير ياسين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التأصيل النظري </w:t>
            </w:r>
            <w:r w:rsidRPr="0009543D">
              <w:rPr>
                <w:rFonts w:ascii="Traditional Arabic" w:hAnsi="Traditional Arabic" w:cs="Traditional Arabic"/>
                <w:sz w:val="32"/>
                <w:szCs w:val="32"/>
                <w:rtl/>
              </w:rPr>
              <w:t>لميكانزيم سير سوق العمل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11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أ.فاطمة زهرة بن قايد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 xml:space="preserve">دور المؤسسات الصغيرة والمتوسطة في التخفيض من حدة البطالة في ظل الوكالة الوطنية لدعم تشغيل الشباب </w:t>
            </w:r>
            <w:r w:rsidRPr="0009543D"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ANSEJ</w:t>
            </w: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 xml:space="preserve"> لولاية برج بوعريريج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12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طارق بن قسمي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سامي زيادي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pStyle w:val="yiv0559915329"/>
              <w:bidi/>
              <w:spacing w:before="0" w:beforeAutospacing="0" w:after="0" w:afterAutospacing="0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val="en-US"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val="en-US"/>
              </w:rPr>
              <w:t>واقع خريجي الجامعة الجزائرية ومدى انسجامهم مع متطلبات التشغيل</w:t>
            </w:r>
          </w:p>
          <w:p w:rsidR="00A12FFD" w:rsidRPr="0009543D" w:rsidRDefault="00A12FFD" w:rsidP="00583F9E">
            <w:pPr>
              <w:pStyle w:val="yiv0559915329"/>
              <w:bidi/>
              <w:spacing w:before="0" w:beforeAutospacing="0" w:after="0" w:afterAutospacing="0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val="en-US"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val="en-US"/>
              </w:rPr>
              <w:t>-دراسة استطلاعية لعينة من المؤسسات الجزائرية-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13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JO"/>
              </w:rPr>
              <w:t>اسماء بودربالة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noProof/>
                <w:szCs w:val="20"/>
                <w:rtl/>
              </w:rPr>
              <w:t>سياسة التشغيل ومكافحة البطالة في الجزائر- دراسة حالة جهاز المساعدة على الإدماج المهني خلال الفترة (2008- 2012)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14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د. بورغدة حسين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 دريس ناريمان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دور المؤسسات الصغيرة والمتوسطة في خلق مناصب الشغل: دراسة </w:t>
            </w: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>حالة المؤسسات الصغيرة والمتوسطة</w:t>
            </w:r>
          </w:p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>في ولاية برج بوعريرج (2009- 2014)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15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أ.بوسبعين تسعديت</w:t>
            </w:r>
          </w:p>
        </w:tc>
        <w:tc>
          <w:tcPr>
            <w:tcW w:w="5812" w:type="dxa"/>
          </w:tcPr>
          <w:p w:rsidR="00A12FF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>سياسات التشغيل في الجزائر لمواجهة مشكل البطالة.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 xml:space="preserve"> 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>-دراسة سياسات تشغيل الشباب-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16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أ.بوشيخي عائشة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أ.أوبختي نصيرة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>تقييم أداء سياسة التشغيل في الجزائر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17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BOUTALEB Kouider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</w:rPr>
              <w:t>Les politiques d’emploi dans les pays arabes : l’expérience algérienne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lastRenderedPageBreak/>
              <w:t>18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أ. عبد الرحمان تومي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أ. سعيدة تلخوخ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أثر برامج التنمية على التشغيل في الجزائر خلال الفترة </w:t>
            </w:r>
            <w:r w:rsidRPr="0009543D">
              <w:rPr>
                <w:rFonts w:ascii="Traditional Arabic" w:hAnsi="Traditional Arabic" w:cs="Traditional Arabic"/>
                <w:sz w:val="28"/>
                <w:szCs w:val="28"/>
              </w:rPr>
              <w:t>)</w:t>
            </w: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</w:rPr>
              <w:t>2001- 2014</w:t>
            </w:r>
            <w:r w:rsidRPr="0009543D">
              <w:rPr>
                <w:rFonts w:ascii="Traditional Arabic" w:hAnsi="Traditional Arabic" w:cs="Traditional Arabic"/>
                <w:sz w:val="28"/>
                <w:szCs w:val="28"/>
              </w:rPr>
              <w:t xml:space="preserve"> (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19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د. حاجى فطيمة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eastAsia="Calibri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د. مرغاد لخضر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تقييم سياسات التشغيل في ظل البرامج التنموية  للفترة </w:t>
            </w:r>
            <w:r w:rsidRPr="0009543D">
              <w:rPr>
                <w:rFonts w:ascii="Traditional Arabic" w:hAnsi="Traditional Arabic" w:cs="Traditional Arabic"/>
                <w:sz w:val="32"/>
                <w:szCs w:val="32"/>
              </w:rPr>
              <w:t>2014-2000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20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د. علي حبيش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ا.  بصيري محفوظ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>التشغيل الموازي ودوره في التخفيف من حدة البطالة في الجزائر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21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د. حميدي عبد الرزاق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د. عبد القادر عوينان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المؤسسات الصغيرة والمتوسطة كآلية للحد من أزمة البطالة في الجزائر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22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د.حوشين كمال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 هارون سميرة</w:t>
            </w:r>
          </w:p>
        </w:tc>
        <w:tc>
          <w:tcPr>
            <w:tcW w:w="5812" w:type="dxa"/>
          </w:tcPr>
          <w:p w:rsidR="00A12FFD" w:rsidRPr="0009543D" w:rsidRDefault="00A12FFD" w:rsidP="005F433A">
            <w:pPr>
              <w:tabs>
                <w:tab w:val="left" w:pos="4995"/>
              </w:tabs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إدارة الجودة الشاملة في مؤسسات التعليم العالي كمدخل استراتيجي </w:t>
            </w:r>
          </w:p>
          <w:p w:rsidR="00A12FFD" w:rsidRPr="0009543D" w:rsidRDefault="00A12FFD" w:rsidP="005F433A">
            <w:pPr>
              <w:bidi/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</w:rPr>
              <w:t>لتكييف مخرجاته مع سوق العمل.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23</w:t>
            </w:r>
          </w:p>
        </w:tc>
        <w:tc>
          <w:tcPr>
            <w:tcW w:w="3118" w:type="dxa"/>
          </w:tcPr>
          <w:p w:rsidR="00A12FFD" w:rsidRPr="0007457F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أ.د. خبابه عبد الله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وسيلة سعود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>المؤسسات الصغيرة والمتوسطة في التشغيل– دراسة حالة ولاية البويرة للفترة 2009 – 2013.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24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 رابحي بوعبد الله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>البطالة والتشغيل في الجزائر من خلال البرامج التنموية للفترة 2001-2014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25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NOUI</w:t>
            </w: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Rabah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i/>
                <w:iCs/>
                <w:sz w:val="28"/>
                <w:szCs w:val="28"/>
              </w:rPr>
              <w:t>Les dispositifs d’insertion professionnelle : Flexibilité ou précarité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26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راضية اسمهان خزاز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حدة عطا الله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val="en-US" w:bidi="ar-DZ"/>
              </w:rPr>
              <w:t>انعكاسات سياسة الانعاش الاقتصادي (2001-2014) على التشغيل والبطالة في الجزائر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27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د. رحيم حسين</w:t>
            </w:r>
          </w:p>
        </w:tc>
        <w:tc>
          <w:tcPr>
            <w:tcW w:w="5812" w:type="dxa"/>
          </w:tcPr>
          <w:p w:rsidR="00A12FFD" w:rsidRPr="0009543D" w:rsidRDefault="00A12FFD" w:rsidP="008B6205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</w:rPr>
              <w:t>قراءة تحليلية في الأهداف التشغيلية لسياسات التنمية الريفية بالجزائر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28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أ.د.زرواط فاطمة الزهراء                                                      أ. بورجة صارة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26"/>
                <w:szCs w:val="26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32"/>
                <w:szCs w:val="32"/>
                <w:rtl/>
              </w:rPr>
              <w:t>انعكاسات الترتيبات الخاصة بسياسات التشغيل على ال</w:t>
            </w:r>
            <w:r w:rsidRPr="0009543D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بطالة</w:t>
            </w:r>
            <w:r w:rsidRPr="0009543D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في الجزائر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29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  <w:lang w:bidi="ar-DZ"/>
              </w:rPr>
              <w:t>د.زهيرعماري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  <w:lang w:bidi="ar-DZ"/>
              </w:rPr>
              <w:t>أ. حافظ أمين بوزيدي</w:t>
            </w:r>
          </w:p>
        </w:tc>
        <w:tc>
          <w:tcPr>
            <w:tcW w:w="5812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color w:val="000000"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>تحليل رؤية الحكومة الجزائرية في القضاء على البطالة بالوسط الريفي – سياسة التجديد الريفي والزراعي- نموذجا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30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د. سعداوي موسي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 عامر كمال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09543D">
              <w:rPr>
                <w:rFonts w:ascii="Traditional Arabic" w:hAnsi="Traditional Arabic" w:cs="Traditional Arabic"/>
                <w:sz w:val="36"/>
                <w:szCs w:val="36"/>
                <w:rtl/>
                <w:lang w:val="en-US" w:bidi="ar-DZ"/>
              </w:rPr>
              <w:t>التشغيل في الجزائر في ظل تطبيق برنامج دعم الإنعاش الاقتصادي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31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 سعودي عبد الصمد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أ. مسعودة بن لخضر</w:t>
            </w:r>
          </w:p>
        </w:tc>
        <w:tc>
          <w:tcPr>
            <w:tcW w:w="5812" w:type="dxa"/>
          </w:tcPr>
          <w:p w:rsidR="00A12FFD" w:rsidRPr="0009543D" w:rsidRDefault="00A12FFD" w:rsidP="008B6205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val="en-US" w:eastAsia="en-US"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val="en-US" w:eastAsia="en-US" w:bidi="ar-DZ"/>
              </w:rPr>
              <w:t>أثر أسعار البترول في تمويل الانفاق الحكومي لبرامج النمو الاقتصادي</w:t>
            </w: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val="en-US" w:eastAsia="en-US"/>
              </w:rPr>
              <w:t>وانعكاساتها على سوق التشغيل في الجزائر (2001*2014)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32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 أحمد ضيف</w:t>
            </w:r>
          </w:p>
          <w:p w:rsidR="00A12FFD" w:rsidRPr="0009543D" w:rsidRDefault="00A12FFD" w:rsidP="0009543D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 إبراهيم</w:t>
            </w: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بلقلة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>اثر برامج الإنعاش الاقتصادي ودعم النمو على التشغيل في الجزائر.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33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أ. طارق شوقي</w:t>
            </w:r>
          </w:p>
        </w:tc>
        <w:tc>
          <w:tcPr>
            <w:tcW w:w="5812" w:type="dxa"/>
          </w:tcPr>
          <w:p w:rsidR="00A12FFD" w:rsidRPr="0009543D" w:rsidRDefault="00A12FFD" w:rsidP="00155AED">
            <w:pPr>
              <w:autoSpaceDE w:val="0"/>
              <w:autoSpaceDN w:val="0"/>
              <w:bidi/>
              <w:adjustRightInd w:val="0"/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الوكالة الوطنية للتشغيل </w:t>
            </w:r>
            <w:r w:rsidRPr="0009543D">
              <w:rPr>
                <w:rFonts w:ascii="Traditional Arabic" w:hAnsi="Traditional Arabic" w:cs="Traditional Arabic"/>
                <w:sz w:val="28"/>
                <w:szCs w:val="28"/>
              </w:rPr>
              <w:t>ANEM</w:t>
            </w: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 xml:space="preserve"> ودورها في محاربة البطالة لدى الشباب </w:t>
            </w:r>
          </w:p>
          <w:p w:rsidR="00A12FFD" w:rsidRPr="0009543D" w:rsidRDefault="00A12FFD" w:rsidP="00155AED">
            <w:pPr>
              <w:autoSpaceDE w:val="0"/>
              <w:autoSpaceDN w:val="0"/>
              <w:bidi/>
              <w:adjustRightInd w:val="0"/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 xml:space="preserve">                       دراسة حالة الوكالة الولائية للتشغيل سطيف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34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د/ طويطي مصطفى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أ.ة/ لعرج مجاهد نسيمة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09543D">
              <w:rPr>
                <w:rFonts w:ascii="Traditional Arabic" w:hAnsi="Traditional Arabic" w:cs="Traditional Arabic"/>
                <w:szCs w:val="32"/>
                <w:rtl/>
                <w:lang w:bidi="ar-DZ"/>
              </w:rPr>
              <w:t>آليات إنعاش سياسة تشغيل الشباب في الجزائر "</w:t>
            </w:r>
            <w:r w:rsidRPr="0009543D">
              <w:rPr>
                <w:rFonts w:ascii="Traditional Arabic" w:hAnsi="Traditional Arabic" w:cs="Traditional Arabic"/>
                <w:sz w:val="24"/>
                <w:szCs w:val="28"/>
                <w:rtl/>
                <w:lang w:bidi="ar-DZ"/>
              </w:rPr>
              <w:t>دراسة وصفية للوضعية الراهنة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35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US"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US" w:bidi="ar-DZ"/>
              </w:rPr>
              <w:t>د. طيبة عبد العزيز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US" w:bidi="ar-DZ"/>
              </w:rPr>
              <w:t xml:space="preserve">د. </w:t>
            </w: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تقرورت محمد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09543D">
              <w:rPr>
                <w:rFonts w:ascii="Traditional Arabic" w:hAnsi="Traditional Arabic" w:cs="Traditional Arabic"/>
                <w:sz w:val="36"/>
                <w:szCs w:val="36"/>
                <w:rtl/>
                <w:lang w:val="en-US"/>
              </w:rPr>
              <w:t>انعكاسات برنامجي دعم الانعاش و النمو الاقتصادي على البطالة في الجزائر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lastRenderedPageBreak/>
              <w:t>36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أ.عقبة عبد اللاوي</w:t>
            </w:r>
          </w:p>
          <w:p w:rsidR="00A12FFD" w:rsidRPr="0009543D" w:rsidRDefault="00A12FFD" w:rsidP="0009543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أ.هشام غربي</w:t>
            </w:r>
          </w:p>
        </w:tc>
        <w:tc>
          <w:tcPr>
            <w:tcW w:w="5812" w:type="dxa"/>
          </w:tcPr>
          <w:p w:rsidR="00A12FFD" w:rsidRPr="0009543D" w:rsidRDefault="00A12FFD" w:rsidP="00155AED">
            <w:pPr>
              <w:tabs>
                <w:tab w:val="left" w:pos="1927"/>
              </w:tabs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</w:rPr>
              <w:t>تقييم مساهمة صندوق ضمان القروض في مجال التشغيل بالجزائر</w:t>
            </w:r>
          </w:p>
          <w:p w:rsidR="00A12FFD" w:rsidRPr="0009543D" w:rsidRDefault="00A12FFD" w:rsidP="00155AED">
            <w:pPr>
              <w:tabs>
                <w:tab w:val="left" w:pos="1927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"للفترة 2004-2012"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37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د. رشيد</w:t>
            </w: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فرّاح</w:t>
            </w:r>
          </w:p>
          <w:p w:rsidR="00A12FFD" w:rsidRPr="0009543D" w:rsidRDefault="00A12FFD" w:rsidP="0009543D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الخيّر</w:t>
            </w: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زميت</w:t>
            </w:r>
          </w:p>
        </w:tc>
        <w:tc>
          <w:tcPr>
            <w:tcW w:w="5812" w:type="dxa"/>
          </w:tcPr>
          <w:p w:rsidR="00A12FFD" w:rsidRPr="0009543D" w:rsidRDefault="00A12FFD" w:rsidP="0009543D">
            <w:pPr>
              <w:pStyle w:val="Paragraphedeliste"/>
              <w:tabs>
                <w:tab w:val="right" w:pos="425"/>
                <w:tab w:val="right" w:pos="565"/>
                <w:tab w:val="right" w:pos="708"/>
                <w:tab w:val="right" w:pos="850"/>
                <w:tab w:val="right" w:pos="992"/>
              </w:tabs>
              <w:bidi/>
              <w:spacing w:after="0" w:line="240" w:lineRule="auto"/>
              <w:ind w:left="0"/>
              <w:jc w:val="center"/>
              <w:rPr>
                <w:rFonts w:ascii="Traditional Arabic" w:eastAsia="Times New Roman" w:hAnsi="Traditional Arabic" w:cs="Traditional Arabic"/>
                <w:sz w:val="32"/>
                <w:szCs w:val="32"/>
                <w:rtl/>
                <w:lang w:eastAsia="fr-FR" w:bidi="ar-DZ"/>
              </w:rPr>
            </w:pPr>
            <w:r w:rsidRPr="0009543D">
              <w:rPr>
                <w:rFonts w:ascii="Traditional Arabic" w:eastAsia="Times New Roman" w:hAnsi="Traditional Arabic" w:cs="Traditional Arabic"/>
                <w:sz w:val="32"/>
                <w:szCs w:val="32"/>
                <w:rtl/>
                <w:lang w:eastAsia="fr-FR" w:bidi="ar-DZ"/>
              </w:rPr>
              <w:t>البطالة و سياسات التشغيل في الجزائر-</w:t>
            </w:r>
            <w:r>
              <w:rPr>
                <w:rFonts w:ascii="Traditional Arabic" w:eastAsia="Times New Roman" w:hAnsi="Traditional Arabic" w:cs="Traditional Arabic"/>
                <w:sz w:val="32"/>
                <w:szCs w:val="32"/>
                <w:lang w:eastAsia="fr-FR" w:bidi="ar-DZ"/>
              </w:rPr>
              <w:t xml:space="preserve"> </w:t>
            </w:r>
            <w:r w:rsidRPr="0009543D">
              <w:rPr>
                <w:rFonts w:ascii="Traditional Arabic" w:hAnsi="Traditional Arabic" w:cs="Traditional Arabic"/>
                <w:sz w:val="24"/>
                <w:szCs w:val="24"/>
                <w:rtl/>
              </w:rPr>
              <w:t>(</w:t>
            </w:r>
            <w:r w:rsidRPr="0009543D">
              <w:rPr>
                <w:rFonts w:ascii="Traditional Arabic" w:hAnsi="Traditional Arabic" w:cs="Traditional Arabic"/>
                <w:sz w:val="24"/>
                <w:szCs w:val="24"/>
              </w:rPr>
              <w:t>A.N.S.E.J</w:t>
            </w:r>
            <w:r w:rsidRPr="0009543D">
              <w:rPr>
                <w:rFonts w:ascii="Traditional Arabic" w:hAnsi="Traditional Arabic" w:cs="Traditional Arabic"/>
                <w:sz w:val="24"/>
                <w:szCs w:val="24"/>
                <w:rtl/>
              </w:rPr>
              <w:t>)</w:t>
            </w:r>
            <w:r w:rsidRPr="0009543D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،</w:t>
            </w: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(</w:t>
            </w:r>
            <w:r w:rsidRPr="0009543D">
              <w:rPr>
                <w:rFonts w:ascii="Traditional Arabic" w:hAnsi="Traditional Arabic" w:cs="Traditional Arabic"/>
                <w:sz w:val="24"/>
                <w:szCs w:val="24"/>
              </w:rPr>
              <w:t>C.N.A.C</w:t>
            </w: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</w:rPr>
              <w:t>)</w:t>
            </w:r>
            <w:r w:rsidRPr="0009543D"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 xml:space="preserve"> </w:t>
            </w: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 xml:space="preserve"> و </w:t>
            </w: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>(</w:t>
            </w:r>
            <w:r w:rsidRPr="0009543D">
              <w:rPr>
                <w:rFonts w:ascii="Traditional Arabic" w:hAnsi="Traditional Arabic" w:cs="Traditional Arabic"/>
                <w:sz w:val="24"/>
                <w:szCs w:val="24"/>
              </w:rPr>
              <w:t>A.N.G.E.M</w:t>
            </w:r>
            <w:r w:rsidRPr="0009543D">
              <w:rPr>
                <w:rFonts w:ascii="Traditional Arabic" w:hAnsi="Traditional Arabic" w:cs="Traditional Arabic"/>
                <w:sz w:val="24"/>
                <w:szCs w:val="24"/>
                <w:rtl/>
              </w:rPr>
              <w:t xml:space="preserve">)  </w:t>
            </w:r>
            <w:r w:rsidRPr="0009543D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كعينة لسياسات التشغيل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38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tabs>
                <w:tab w:val="center" w:pos="4819"/>
              </w:tabs>
              <w:bidi/>
              <w:ind w:right="104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أ.فواز واضـــح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09543D"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  <w:t>أسلوب التنمية البشرية للطاقات الجامعية وفقا لمتطلبات اقتصاد المعرفة كمدخل لإدماج مخرجات التعليم العالي في عالم الشغل.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39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tabs>
                <w:tab w:val="center" w:pos="4819"/>
              </w:tabs>
              <w:bidi/>
              <w:ind w:right="1040"/>
              <w:jc w:val="center"/>
              <w:rPr>
                <w:rFonts w:ascii="Traditional Arabic" w:eastAsia="Calibri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eastAsia="Calibri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أ/ قرارية ريمة</w:t>
            </w:r>
          </w:p>
          <w:p w:rsidR="00A12FFD" w:rsidRPr="0009543D" w:rsidRDefault="00A12FFD" w:rsidP="0009543D">
            <w:pPr>
              <w:tabs>
                <w:tab w:val="center" w:pos="4819"/>
              </w:tabs>
              <w:bidi/>
              <w:ind w:right="104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eastAsia="Calibri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 / قرفي شافية</w:t>
            </w:r>
          </w:p>
        </w:tc>
        <w:tc>
          <w:tcPr>
            <w:tcW w:w="5812" w:type="dxa"/>
          </w:tcPr>
          <w:p w:rsidR="00A12FFD" w:rsidRPr="0009543D" w:rsidRDefault="00A12FFD" w:rsidP="008824F1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val="en-US" w:bidi="ar-DZ"/>
              </w:rPr>
            </w:pPr>
            <w:r w:rsidRPr="0009543D">
              <w:rPr>
                <w:rFonts w:ascii="Traditional Arabic" w:hAnsi="Traditional Arabic" w:cs="Traditional Arabic"/>
                <w:sz w:val="32"/>
                <w:szCs w:val="32"/>
                <w:rtl/>
                <w:lang w:val="en-US" w:bidi="ar-DZ"/>
              </w:rPr>
              <w:t>دور المؤسسات الصغيرة والمتوسطة في تخفيض أزمة البطالة</w:t>
            </w:r>
          </w:p>
          <w:p w:rsidR="00A12FFD" w:rsidRPr="0009543D" w:rsidRDefault="00A12FFD" w:rsidP="008824F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en-US" w:bidi="ar-DZ"/>
              </w:rPr>
            </w:pPr>
            <w:r w:rsidRPr="0009543D">
              <w:rPr>
                <w:rFonts w:ascii="Traditional Arabic" w:hAnsi="Traditional Arabic" w:cs="Traditional Arabic"/>
                <w:sz w:val="32"/>
                <w:szCs w:val="32"/>
                <w:rtl/>
                <w:lang w:val="en-US" w:bidi="ar-DZ"/>
              </w:rPr>
              <w:t>ــــ دراسة حالة ولاية سطيف ــــ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40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tabs>
                <w:tab w:val="center" w:pos="4819"/>
              </w:tabs>
              <w:bidi/>
              <w:ind w:right="104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عبد اللطيف كرزابي</w:t>
            </w:r>
          </w:p>
          <w:p w:rsidR="00A12FFD" w:rsidRPr="0009543D" w:rsidRDefault="00A12FFD" w:rsidP="0009543D">
            <w:pPr>
              <w:tabs>
                <w:tab w:val="center" w:pos="4819"/>
              </w:tabs>
              <w:bidi/>
              <w:ind w:right="104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رقراقي أمينة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>المؤسسات الصغيرة و المتوسطة كخيار للتوظيف الذاتي المستقل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41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tabs>
                <w:tab w:val="center" w:pos="4819"/>
              </w:tabs>
              <w:bidi/>
              <w:ind w:right="104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US"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US" w:bidi="ar-DZ"/>
              </w:rPr>
              <w:t>أ.كرمية التوفيق</w:t>
            </w:r>
          </w:p>
          <w:p w:rsidR="00A12FFD" w:rsidRPr="0009543D" w:rsidRDefault="00A12FFD" w:rsidP="0009543D">
            <w:pPr>
              <w:tabs>
                <w:tab w:val="center" w:pos="4819"/>
              </w:tabs>
              <w:bidi/>
              <w:ind w:right="104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US" w:bidi="ar-DZ"/>
              </w:rPr>
              <w:t>أ. المومن عبد الكريم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eastAsia="Calibri" w:hAnsi="Traditional Arabic" w:cs="Traditional Arabic"/>
                <w:sz w:val="28"/>
                <w:szCs w:val="28"/>
                <w:rtl/>
                <w:lang w:val="en-US"/>
              </w:rPr>
              <w:t>برنامج الإنعاش الاقتصادي والبرامج المكملة له واثارها على سياسات التشغيل بالجزائر خلال الفترة 2001- 2014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rtl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42</w:t>
            </w:r>
          </w:p>
        </w:tc>
        <w:tc>
          <w:tcPr>
            <w:tcW w:w="3118" w:type="dxa"/>
          </w:tcPr>
          <w:p w:rsidR="00A12FFD" w:rsidRPr="0009543D" w:rsidRDefault="00A12FFD" w:rsidP="0009543D">
            <w:pPr>
              <w:tabs>
                <w:tab w:val="center" w:pos="4153"/>
                <w:tab w:val="right" w:pos="8306"/>
              </w:tabs>
              <w:bidi/>
              <w:ind w:left="72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 كمال زيتوني</w:t>
            </w:r>
          </w:p>
          <w:p w:rsidR="00A12FFD" w:rsidRPr="0009543D" w:rsidRDefault="00A12FFD" w:rsidP="0009543D">
            <w:pPr>
              <w:pStyle w:val="Pieddepage"/>
              <w:bidi/>
              <w:ind w:left="72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 الصالح سراي</w:t>
            </w:r>
          </w:p>
        </w:tc>
        <w:tc>
          <w:tcPr>
            <w:tcW w:w="5812" w:type="dxa"/>
          </w:tcPr>
          <w:p w:rsidR="00A12FFD" w:rsidRPr="0009543D" w:rsidRDefault="00A12FFD" w:rsidP="00583F9E">
            <w:pPr>
              <w:bidi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 w:rsidRPr="0009543D">
              <w:rPr>
                <w:rFonts w:ascii="Traditional Arabic" w:hAnsi="Traditional Arabic" w:cs="Traditional Arabic"/>
                <w:sz w:val="30"/>
                <w:szCs w:val="30"/>
                <w:rtl/>
              </w:rPr>
              <w:t>أثر البرامج الاستثمارية</w:t>
            </w:r>
            <w:r w:rsidRPr="0009543D"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  <w:t xml:space="preserve"> العامة</w:t>
            </w:r>
            <w:r w:rsidRPr="0009543D">
              <w:rPr>
                <w:rFonts w:ascii="Traditional Arabic" w:hAnsi="Traditional Arabic" w:cs="Traditional Arabic"/>
                <w:sz w:val="30"/>
                <w:szCs w:val="30"/>
                <w:rtl/>
              </w:rPr>
              <w:t xml:space="preserve"> في تطور منظومة المرافقة المقاولاتية وتحقيق التوظيف المستدام في الجزائر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43</w:t>
            </w:r>
          </w:p>
        </w:tc>
        <w:tc>
          <w:tcPr>
            <w:tcW w:w="3118" w:type="dxa"/>
          </w:tcPr>
          <w:p w:rsidR="00A12FFD" w:rsidRPr="0007457F" w:rsidRDefault="00A12FFD" w:rsidP="0007457F">
            <w:pPr>
              <w:tabs>
                <w:tab w:val="center" w:pos="4153"/>
                <w:tab w:val="right" w:pos="8306"/>
              </w:tabs>
              <w:bidi/>
              <w:ind w:left="72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أ.لحسين عبد القادر                                                 أ.غطاس عبد الغفار</w:t>
            </w:r>
          </w:p>
        </w:tc>
        <w:tc>
          <w:tcPr>
            <w:tcW w:w="5812" w:type="dxa"/>
          </w:tcPr>
          <w:p w:rsidR="00A12FFD" w:rsidRPr="0007457F" w:rsidRDefault="00A12FFD" w:rsidP="0007457F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r w:rsidRPr="0007457F">
              <w:rPr>
                <w:rFonts w:ascii="Traditional Arabic" w:hAnsi="Traditional Arabic" w:cs="Traditional Arabic"/>
                <w:i/>
                <w:iCs/>
                <w:sz w:val="32"/>
                <w:szCs w:val="32"/>
                <w:rtl/>
              </w:rPr>
              <w:t>دراسة نقدية للسياسة العامة للتشغيل في الجزائر: قراءة ونتائج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44</w:t>
            </w:r>
          </w:p>
        </w:tc>
        <w:tc>
          <w:tcPr>
            <w:tcW w:w="3118" w:type="dxa"/>
          </w:tcPr>
          <w:p w:rsidR="00A12FFD" w:rsidRPr="0007457F" w:rsidRDefault="00A12FFD" w:rsidP="0007457F">
            <w:pPr>
              <w:tabs>
                <w:tab w:val="center" w:pos="4153"/>
                <w:tab w:val="right" w:pos="8306"/>
              </w:tabs>
              <w:bidi/>
              <w:ind w:left="72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US" w:bidi="ar-DZ"/>
              </w:rPr>
              <w:t>أ. د / مبارك لسلوس                                      أ/  نورالدين بربار</w:t>
            </w:r>
          </w:p>
        </w:tc>
        <w:tc>
          <w:tcPr>
            <w:tcW w:w="5812" w:type="dxa"/>
          </w:tcPr>
          <w:p w:rsidR="00A12FFD" w:rsidRPr="0007457F" w:rsidRDefault="00A12FFD" w:rsidP="0007457F">
            <w:pPr>
              <w:shd w:val="clear" w:color="auto" w:fill="F2DBDB"/>
              <w:bidi/>
              <w:jc w:val="center"/>
              <w:rPr>
                <w:rFonts w:ascii="Traditional Arabic" w:hAnsi="Traditional Arabic" w:cs="Traditional Arabic"/>
                <w:color w:val="000000"/>
                <w:sz w:val="28"/>
                <w:szCs w:val="28"/>
                <w:u w:val="single"/>
                <w:rtl/>
              </w:rPr>
            </w:pPr>
            <w:r w:rsidRPr="0007457F">
              <w:rPr>
                <w:rFonts w:ascii="Traditional Arabic" w:hAnsi="Traditional Arabic" w:cs="Traditional Arabic"/>
                <w:color w:val="000000"/>
                <w:sz w:val="28"/>
                <w:szCs w:val="28"/>
                <w:rtl/>
                <w:lang w:bidi="ar-DZ"/>
              </w:rPr>
              <w:t>تقييم فعالية سياسة إدماج حاملي الشهادات في معالجة مشكلة البطالة بالجزائر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45</w:t>
            </w:r>
          </w:p>
        </w:tc>
        <w:tc>
          <w:tcPr>
            <w:tcW w:w="3118" w:type="dxa"/>
          </w:tcPr>
          <w:p w:rsidR="00A12FFD" w:rsidRPr="0007457F" w:rsidRDefault="00C2414B" w:rsidP="0007457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DZ"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أ. </w:t>
            </w:r>
            <w:r w:rsidR="00A12FFD"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مجيد</w:t>
            </w:r>
            <w:r w:rsidR="00A12FFD"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DZ"/>
              </w:rPr>
              <w:t xml:space="preserve"> </w:t>
            </w:r>
            <w:r w:rsidR="00A12FFD"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شعباني</w:t>
            </w:r>
          </w:p>
          <w:p w:rsidR="00A12FFD" w:rsidRPr="0007457F" w:rsidRDefault="00C2414B" w:rsidP="0007457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أ. </w:t>
            </w:r>
            <w:r w:rsidR="00A12FFD"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منوبة</w:t>
            </w: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مزوار</w:t>
            </w:r>
          </w:p>
        </w:tc>
        <w:tc>
          <w:tcPr>
            <w:tcW w:w="5812" w:type="dxa"/>
          </w:tcPr>
          <w:p w:rsidR="00A12FFD" w:rsidRPr="0007457F" w:rsidRDefault="00C2414B" w:rsidP="0007457F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r w:rsidRPr="0007457F"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  <w:t>السياسة الجبائية كآلية لمعالجة مشكل البطالة في الجزائر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46</w:t>
            </w:r>
          </w:p>
        </w:tc>
        <w:tc>
          <w:tcPr>
            <w:tcW w:w="3118" w:type="dxa"/>
          </w:tcPr>
          <w:p w:rsidR="00A12FFD" w:rsidRPr="0007457F" w:rsidRDefault="00C2414B" w:rsidP="0007457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د. محمد</w:t>
            </w: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داودي</w:t>
            </w:r>
          </w:p>
        </w:tc>
        <w:tc>
          <w:tcPr>
            <w:tcW w:w="5812" w:type="dxa"/>
          </w:tcPr>
          <w:p w:rsidR="00A12FFD" w:rsidRPr="0007457F" w:rsidRDefault="00C2414B" w:rsidP="0007457F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r w:rsidRPr="0007457F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اشكالية التشغيل و البطالة في الجزائر دراسة تطبيقية قياسية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47</w:t>
            </w:r>
          </w:p>
        </w:tc>
        <w:tc>
          <w:tcPr>
            <w:tcW w:w="3118" w:type="dxa"/>
          </w:tcPr>
          <w:p w:rsidR="00C2414B" w:rsidRPr="0007457F" w:rsidRDefault="00C2414B" w:rsidP="0007457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أ. محمد قــــــادري</w:t>
            </w:r>
          </w:p>
          <w:p w:rsidR="00A12FFD" w:rsidRPr="0007457F" w:rsidRDefault="00A12FFD" w:rsidP="0007457F">
            <w:pPr>
              <w:tabs>
                <w:tab w:val="center" w:pos="4153"/>
                <w:tab w:val="right" w:pos="8306"/>
              </w:tabs>
              <w:bidi/>
              <w:ind w:left="72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812" w:type="dxa"/>
          </w:tcPr>
          <w:p w:rsidR="00A12FFD" w:rsidRPr="0007457F" w:rsidRDefault="00C2414B" w:rsidP="0007457F">
            <w:pPr>
              <w:bidi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val="en-US" w:bidi="ar-DZ"/>
              </w:rPr>
            </w:pPr>
            <w:r w:rsidRPr="0007457F">
              <w:rPr>
                <w:rFonts w:ascii="Traditional Arabic" w:hAnsi="Traditional Arabic" w:cs="Traditional Arabic"/>
                <w:sz w:val="36"/>
                <w:szCs w:val="36"/>
                <w:rtl/>
                <w:lang w:val="en-US" w:bidi="ar-DZ"/>
              </w:rPr>
              <w:t>تأثير الاستثمارات العمومية على معدلات البطالة في الجزائر خلال الفترة 2001-2014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48</w:t>
            </w:r>
          </w:p>
        </w:tc>
        <w:tc>
          <w:tcPr>
            <w:tcW w:w="3118" w:type="dxa"/>
          </w:tcPr>
          <w:p w:rsidR="00A12FFD" w:rsidRPr="0007457F" w:rsidRDefault="00C2414B" w:rsidP="0007457F">
            <w:pPr>
              <w:tabs>
                <w:tab w:val="center" w:pos="4153"/>
                <w:tab w:val="right" w:pos="8306"/>
              </w:tabs>
              <w:bidi/>
              <w:ind w:left="72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د. آيت عكاش سمير</w:t>
            </w:r>
          </w:p>
          <w:p w:rsidR="00C2414B" w:rsidRPr="0007457F" w:rsidRDefault="00C2414B" w:rsidP="0007457F">
            <w:pPr>
              <w:tabs>
                <w:tab w:val="center" w:pos="4153"/>
                <w:tab w:val="right" w:pos="8306"/>
              </w:tabs>
              <w:bidi/>
              <w:ind w:left="72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 بن ناصر محمد</w:t>
            </w:r>
          </w:p>
        </w:tc>
        <w:tc>
          <w:tcPr>
            <w:tcW w:w="5812" w:type="dxa"/>
          </w:tcPr>
          <w:p w:rsidR="00C2414B" w:rsidRPr="0007457F" w:rsidRDefault="00C2414B" w:rsidP="0007457F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en-US"/>
              </w:rPr>
            </w:pPr>
            <w:r w:rsidRPr="0007457F">
              <w:rPr>
                <w:rFonts w:ascii="Traditional Arabic" w:hAnsi="Traditional Arabic" w:cs="Traditional Arabic"/>
                <w:sz w:val="32"/>
                <w:szCs w:val="32"/>
                <w:rtl/>
                <w:lang w:val="en-US"/>
              </w:rPr>
              <w:t>تجربة القرض المصغر في خلق مناصب الشغل</w:t>
            </w:r>
          </w:p>
          <w:p w:rsidR="00A12FFD" w:rsidRPr="0007457F" w:rsidRDefault="00C2414B" w:rsidP="0007457F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en-US"/>
              </w:rPr>
            </w:pPr>
            <w:r w:rsidRPr="0007457F">
              <w:rPr>
                <w:rFonts w:ascii="Traditional Arabic" w:hAnsi="Traditional Arabic" w:cs="Traditional Arabic"/>
                <w:sz w:val="32"/>
                <w:szCs w:val="32"/>
                <w:rtl/>
                <w:lang w:val="en-US"/>
              </w:rPr>
              <w:t xml:space="preserve">دراسة حالة </w:t>
            </w:r>
            <w:r w:rsidRPr="0007457F">
              <w:rPr>
                <w:rFonts w:ascii="Traditional Arabic" w:hAnsi="Traditional Arabic" w:cs="Traditional Arabic"/>
                <w:sz w:val="32"/>
                <w:szCs w:val="32"/>
              </w:rPr>
              <w:t>ANGEM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49</w:t>
            </w:r>
          </w:p>
        </w:tc>
        <w:tc>
          <w:tcPr>
            <w:tcW w:w="3118" w:type="dxa"/>
          </w:tcPr>
          <w:p w:rsidR="00A12FFD" w:rsidRPr="0007457F" w:rsidRDefault="00C2414B" w:rsidP="0007457F">
            <w:pPr>
              <w:tabs>
                <w:tab w:val="center" w:pos="4153"/>
                <w:tab w:val="right" w:pos="8306"/>
              </w:tabs>
              <w:bidi/>
              <w:ind w:left="72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مذكور لزهر</w:t>
            </w:r>
          </w:p>
        </w:tc>
        <w:tc>
          <w:tcPr>
            <w:tcW w:w="5812" w:type="dxa"/>
          </w:tcPr>
          <w:p w:rsidR="00C2414B" w:rsidRPr="0007457F" w:rsidRDefault="00C2414B" w:rsidP="0007457F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val="en-US" w:bidi="ar-TN"/>
              </w:rPr>
            </w:pPr>
            <w:r w:rsidRPr="0007457F">
              <w:rPr>
                <w:rFonts w:ascii="Traditional Arabic" w:hAnsi="Traditional Arabic" w:cs="Traditional Arabic"/>
                <w:sz w:val="28"/>
                <w:szCs w:val="28"/>
                <w:rtl/>
                <w:lang w:val="en-US" w:bidi="ar-TN"/>
              </w:rPr>
              <w:t>آليات التوجيه المهني لتضيق الفجوة بين مخرجات التكوين واحتياجات</w:t>
            </w:r>
          </w:p>
          <w:p w:rsidR="00C2414B" w:rsidRPr="0007457F" w:rsidRDefault="00C2414B" w:rsidP="0007457F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</w:pPr>
            <w:r w:rsidRPr="0007457F">
              <w:rPr>
                <w:rFonts w:ascii="Traditional Arabic" w:hAnsi="Traditional Arabic" w:cs="Traditional Arabic"/>
                <w:sz w:val="28"/>
                <w:szCs w:val="28"/>
                <w:rtl/>
                <w:lang w:val="en-US" w:bidi="ar-TN"/>
              </w:rPr>
              <w:t>سوق العمل</w:t>
            </w:r>
            <w:r w:rsidRPr="0007457F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 xml:space="preserve"> بالجزائر في ضوء الإصلاحات الجديدة</w:t>
            </w:r>
          </w:p>
          <w:p w:rsidR="00A12FFD" w:rsidRPr="0007457F" w:rsidRDefault="00C2414B" w:rsidP="0007457F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</w:pPr>
            <w:r w:rsidRPr="0007457F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>( قراءة في النصوص التشريعية )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50</w:t>
            </w:r>
          </w:p>
        </w:tc>
        <w:tc>
          <w:tcPr>
            <w:tcW w:w="3118" w:type="dxa"/>
          </w:tcPr>
          <w:p w:rsidR="00C2414B" w:rsidRPr="0007457F" w:rsidRDefault="00C2414B" w:rsidP="0007457F">
            <w:pPr>
              <w:tabs>
                <w:tab w:val="center" w:pos="4153"/>
                <w:tab w:val="right" w:pos="8306"/>
              </w:tabs>
              <w:bidi/>
              <w:ind w:left="72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أ. يحياوي أحمد</w:t>
            </w:r>
          </w:p>
          <w:p w:rsidR="00C2414B" w:rsidRPr="0007457F" w:rsidRDefault="00C2414B" w:rsidP="0007457F">
            <w:pPr>
              <w:tabs>
                <w:tab w:val="center" w:pos="4153"/>
                <w:tab w:val="right" w:pos="8306"/>
              </w:tabs>
              <w:bidi/>
              <w:ind w:left="72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أ. مرماط نبيلة</w:t>
            </w:r>
          </w:p>
        </w:tc>
        <w:tc>
          <w:tcPr>
            <w:tcW w:w="5812" w:type="dxa"/>
          </w:tcPr>
          <w:p w:rsidR="00A12FFD" w:rsidRPr="0007457F" w:rsidRDefault="00C2414B" w:rsidP="0007457F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r w:rsidRPr="0007457F"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  <w:t>مؤسسات التعليم العالي و سوق العمل في الجزائر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51</w:t>
            </w:r>
          </w:p>
        </w:tc>
        <w:tc>
          <w:tcPr>
            <w:tcW w:w="3118" w:type="dxa"/>
          </w:tcPr>
          <w:p w:rsidR="00C2414B" w:rsidRPr="0007457F" w:rsidRDefault="00C2414B" w:rsidP="0007457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د. عدمان مريزق</w:t>
            </w:r>
          </w:p>
          <w:p w:rsidR="00A12FFD" w:rsidRPr="0007457F" w:rsidRDefault="00C2414B" w:rsidP="0007457F">
            <w:pPr>
              <w:tabs>
                <w:tab w:val="center" w:pos="4153"/>
                <w:tab w:val="right" w:pos="8306"/>
              </w:tabs>
              <w:bidi/>
              <w:ind w:left="72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عامر خديجة</w:t>
            </w:r>
          </w:p>
        </w:tc>
        <w:tc>
          <w:tcPr>
            <w:tcW w:w="5812" w:type="dxa"/>
          </w:tcPr>
          <w:p w:rsidR="00C2414B" w:rsidRPr="0007457F" w:rsidRDefault="00C2414B" w:rsidP="0007457F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07457F">
              <w:rPr>
                <w:rFonts w:ascii="Traditional Arabic" w:hAnsi="Traditional Arabic" w:cs="Traditional Arabic"/>
                <w:sz w:val="28"/>
                <w:szCs w:val="28"/>
                <w:rtl/>
              </w:rPr>
              <w:t>دور أجهزة الدعم والمرافقة في تنمية سياسة التشغيل في الجزائر</w:t>
            </w:r>
          </w:p>
          <w:p w:rsidR="00933A3C" w:rsidRPr="0007457F" w:rsidRDefault="00C2414B" w:rsidP="0007457F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07457F">
              <w:rPr>
                <w:rFonts w:ascii="Traditional Arabic" w:hAnsi="Traditional Arabic" w:cs="Traditional Arabic"/>
                <w:sz w:val="28"/>
                <w:szCs w:val="28"/>
                <w:rtl/>
              </w:rPr>
              <w:t>إشارة إلى الوكالة الوطنية لدعم تشغيل الشباب</w:t>
            </w:r>
          </w:p>
          <w:p w:rsidR="00A12FFD" w:rsidRPr="0007457F" w:rsidRDefault="00A12FFD" w:rsidP="0007457F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lastRenderedPageBreak/>
              <w:t>52</w:t>
            </w:r>
          </w:p>
        </w:tc>
        <w:tc>
          <w:tcPr>
            <w:tcW w:w="3118" w:type="dxa"/>
          </w:tcPr>
          <w:p w:rsidR="00A12FFD" w:rsidRPr="0007457F" w:rsidRDefault="00C2414B" w:rsidP="0007457F">
            <w:pPr>
              <w:tabs>
                <w:tab w:val="center" w:pos="4153"/>
                <w:tab w:val="right" w:pos="8306"/>
              </w:tabs>
              <w:bidi/>
              <w:ind w:left="72"/>
              <w:jc w:val="center"/>
              <w:rPr>
                <w:rFonts w:ascii="Traditional Arabic" w:eastAsia="Calibri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</w:pPr>
            <w:r w:rsidRPr="0007457F">
              <w:rPr>
                <w:rFonts w:ascii="Traditional Arabic" w:eastAsia="Calibri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>أ. حواس مولود</w:t>
            </w:r>
          </w:p>
          <w:p w:rsidR="00C2414B" w:rsidRPr="0007457F" w:rsidRDefault="00C2414B" w:rsidP="0007457F">
            <w:pPr>
              <w:tabs>
                <w:tab w:val="center" w:pos="4153"/>
                <w:tab w:val="right" w:pos="8306"/>
              </w:tabs>
              <w:bidi/>
              <w:ind w:left="72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7457F">
              <w:rPr>
                <w:rFonts w:ascii="Traditional Arabic" w:eastAsia="Calibri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>أ. بوعشاش سامية</w:t>
            </w:r>
          </w:p>
        </w:tc>
        <w:tc>
          <w:tcPr>
            <w:tcW w:w="5812" w:type="dxa"/>
          </w:tcPr>
          <w:p w:rsidR="00A12FFD" w:rsidRPr="0007457F" w:rsidRDefault="00933A3C" w:rsidP="0007457F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07457F">
              <w:rPr>
                <w:rFonts w:ascii="Traditional Arabic" w:eastAsia="SimSun" w:hAnsi="Traditional Arabic" w:cs="Traditional Arabic"/>
                <w:shadow/>
                <w:sz w:val="28"/>
                <w:szCs w:val="28"/>
                <w:rtl/>
                <w:lang w:eastAsia="zh-CN" w:bidi="ar-EG"/>
              </w:rPr>
              <w:t>الجماعات المحلية وإشـكالية التشغيل والتنمية المحلية المستدامة في الجزائر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53</w:t>
            </w:r>
          </w:p>
        </w:tc>
        <w:tc>
          <w:tcPr>
            <w:tcW w:w="3118" w:type="dxa"/>
          </w:tcPr>
          <w:p w:rsidR="00933A3C" w:rsidRPr="0007457F" w:rsidRDefault="00933A3C" w:rsidP="0007457F">
            <w:pPr>
              <w:tabs>
                <w:tab w:val="center" w:pos="4153"/>
                <w:tab w:val="right" w:pos="8306"/>
              </w:tabs>
              <w:bidi/>
              <w:ind w:left="72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 محمد سفير</w:t>
            </w:r>
          </w:p>
          <w:p w:rsidR="00933A3C" w:rsidRPr="0007457F" w:rsidRDefault="00933A3C" w:rsidP="0007457F">
            <w:pPr>
              <w:tabs>
                <w:tab w:val="center" w:pos="4153"/>
                <w:tab w:val="right" w:pos="8306"/>
              </w:tabs>
              <w:bidi/>
              <w:ind w:left="72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 فاطمة الزهراء نسيسة</w:t>
            </w:r>
          </w:p>
        </w:tc>
        <w:tc>
          <w:tcPr>
            <w:tcW w:w="5812" w:type="dxa"/>
          </w:tcPr>
          <w:p w:rsidR="00933A3C" w:rsidRPr="0007457F" w:rsidRDefault="00933A3C" w:rsidP="0007457F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07457F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>البطالة لحاملي الشهادات العليا في الجزائر وتأثيرها على المجتمع</w:t>
            </w:r>
          </w:p>
          <w:p w:rsidR="00A12FFD" w:rsidRPr="0007457F" w:rsidRDefault="00A12FFD" w:rsidP="0007457F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54</w:t>
            </w:r>
          </w:p>
        </w:tc>
        <w:tc>
          <w:tcPr>
            <w:tcW w:w="3118" w:type="dxa"/>
          </w:tcPr>
          <w:p w:rsidR="00A12FFD" w:rsidRPr="0007457F" w:rsidRDefault="00933A3C" w:rsidP="0007457F">
            <w:pPr>
              <w:tabs>
                <w:tab w:val="center" w:pos="4153"/>
                <w:tab w:val="right" w:pos="8306"/>
              </w:tabs>
              <w:bidi/>
              <w:ind w:left="72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 مولود أوعيل                                                  أ. عبد القادر بن عيسي</w:t>
            </w:r>
          </w:p>
        </w:tc>
        <w:tc>
          <w:tcPr>
            <w:tcW w:w="5812" w:type="dxa"/>
          </w:tcPr>
          <w:p w:rsidR="00A12FFD" w:rsidRPr="0007457F" w:rsidRDefault="00933A3C" w:rsidP="0007457F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r w:rsidRPr="0007457F">
              <w:rPr>
                <w:rFonts w:ascii="Traditional Arabic" w:hAnsi="Traditional Arabic" w:cs="Traditional Arabic"/>
                <w:sz w:val="32"/>
                <w:szCs w:val="32"/>
                <w:rtl/>
              </w:rPr>
              <w:t>دور المؤسسات الصغيرة والمتوسطة في تخفيض نسبة البطالة في الجزائر.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55</w:t>
            </w:r>
          </w:p>
        </w:tc>
        <w:tc>
          <w:tcPr>
            <w:tcW w:w="3118" w:type="dxa"/>
          </w:tcPr>
          <w:p w:rsidR="00A12FFD" w:rsidRPr="0007457F" w:rsidRDefault="00933A3C" w:rsidP="0007457F">
            <w:pPr>
              <w:tabs>
                <w:tab w:val="center" w:pos="4153"/>
                <w:tab w:val="right" w:pos="8306"/>
              </w:tabs>
              <w:bidi/>
              <w:ind w:left="72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أ. </w:t>
            </w: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وهابي كلثوم</w:t>
            </w:r>
          </w:p>
          <w:p w:rsidR="00933A3C" w:rsidRPr="0007457F" w:rsidRDefault="00933A3C" w:rsidP="0007457F">
            <w:pPr>
              <w:tabs>
                <w:tab w:val="center" w:pos="4153"/>
                <w:tab w:val="right" w:pos="8306"/>
              </w:tabs>
              <w:bidi/>
              <w:ind w:left="72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أ. تيشات سلوى</w:t>
            </w:r>
          </w:p>
        </w:tc>
        <w:tc>
          <w:tcPr>
            <w:tcW w:w="5812" w:type="dxa"/>
          </w:tcPr>
          <w:p w:rsidR="00A12FFD" w:rsidRPr="0007457F" w:rsidRDefault="00933A3C" w:rsidP="0007457F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</w:pPr>
            <w:r w:rsidRPr="0007457F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>عقود ما قبل التشغيل كإجراء مؤقت للحد من البطالة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56</w:t>
            </w:r>
          </w:p>
        </w:tc>
        <w:tc>
          <w:tcPr>
            <w:tcW w:w="3118" w:type="dxa"/>
          </w:tcPr>
          <w:p w:rsidR="00A12FFD" w:rsidRPr="0007457F" w:rsidRDefault="00933A3C" w:rsidP="0007457F">
            <w:pPr>
              <w:tabs>
                <w:tab w:val="center" w:pos="4153"/>
                <w:tab w:val="right" w:pos="8306"/>
              </w:tabs>
              <w:bidi/>
              <w:ind w:left="72"/>
              <w:jc w:val="center"/>
              <w:rPr>
                <w:rFonts w:ascii="Traditional Arabic" w:eastAsia="Calibri" w:hAnsi="Traditional Arabic" w:cs="Traditional Arabic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07457F">
              <w:rPr>
                <w:rFonts w:ascii="Traditional Arabic" w:eastAsia="Calibri" w:hAnsi="Traditional Arabic" w:cs="Traditional Arabic"/>
                <w:b/>
                <w:bCs/>
                <w:sz w:val="28"/>
                <w:szCs w:val="28"/>
                <w:rtl/>
                <w:lang w:eastAsia="en-US" w:bidi="ar-DZ"/>
              </w:rPr>
              <w:t>ياسين بوبكر</w:t>
            </w:r>
          </w:p>
          <w:p w:rsidR="00933A3C" w:rsidRPr="0007457F" w:rsidRDefault="00933A3C" w:rsidP="0007457F">
            <w:pPr>
              <w:tabs>
                <w:tab w:val="center" w:pos="4153"/>
                <w:tab w:val="right" w:pos="8306"/>
              </w:tabs>
              <w:bidi/>
              <w:ind w:left="72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7457F">
              <w:rPr>
                <w:rFonts w:ascii="Traditional Arabic" w:eastAsia="Calibri" w:hAnsi="Traditional Arabic" w:cs="Traditional Arabic"/>
                <w:b/>
                <w:bCs/>
                <w:sz w:val="28"/>
                <w:szCs w:val="28"/>
                <w:rtl/>
                <w:lang w:eastAsia="en-US" w:bidi="ar-DZ"/>
              </w:rPr>
              <w:t>خديجة بلموهوب</w:t>
            </w:r>
          </w:p>
        </w:tc>
        <w:tc>
          <w:tcPr>
            <w:tcW w:w="5812" w:type="dxa"/>
          </w:tcPr>
          <w:p w:rsidR="00A12FFD" w:rsidRPr="0007457F" w:rsidRDefault="00933A3C" w:rsidP="0007457F">
            <w:pPr>
              <w:jc w:val="center"/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eastAsia="en-US" w:bidi="ar-DZ"/>
              </w:rPr>
            </w:pPr>
            <w:r w:rsidRPr="0007457F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eastAsia="en-US" w:bidi="ar-DZ"/>
              </w:rPr>
              <w:t>دور البرامـج الحكوميـة في خلـق مناصـب الشـغل ودعـم الاستثـمارات لاحـتواء البـطالة محلــيا-دراسة حالة ولايــة بســكرة-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57</w:t>
            </w:r>
          </w:p>
        </w:tc>
        <w:tc>
          <w:tcPr>
            <w:tcW w:w="3118" w:type="dxa"/>
          </w:tcPr>
          <w:p w:rsidR="00A12FFD" w:rsidRPr="0007457F" w:rsidRDefault="00933A3C" w:rsidP="0007457F">
            <w:pPr>
              <w:tabs>
                <w:tab w:val="center" w:pos="4153"/>
                <w:tab w:val="right" w:pos="8306"/>
              </w:tabs>
              <w:bidi/>
              <w:ind w:left="72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د. يحياوي سمير</w:t>
            </w:r>
          </w:p>
          <w:p w:rsidR="00933A3C" w:rsidRPr="0007457F" w:rsidRDefault="00933A3C" w:rsidP="0007457F">
            <w:pPr>
              <w:tabs>
                <w:tab w:val="center" w:pos="4153"/>
                <w:tab w:val="right" w:pos="8306"/>
              </w:tabs>
              <w:bidi/>
              <w:ind w:left="72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أ. حمادي خديجة</w:t>
            </w:r>
          </w:p>
        </w:tc>
        <w:tc>
          <w:tcPr>
            <w:tcW w:w="5812" w:type="dxa"/>
          </w:tcPr>
          <w:p w:rsidR="00A12FFD" w:rsidRPr="0007457F" w:rsidRDefault="00933A3C" w:rsidP="0007457F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r w:rsidRPr="0007457F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الاستثمار في التعليم العالي وأثره على سوق العمل</w:t>
            </w:r>
          </w:p>
        </w:tc>
      </w:tr>
      <w:tr w:rsidR="00A12FFD" w:rsidTr="00A12FFD">
        <w:trPr>
          <w:jc w:val="center"/>
        </w:trPr>
        <w:tc>
          <w:tcPr>
            <w:tcW w:w="946" w:type="dxa"/>
          </w:tcPr>
          <w:p w:rsidR="00A12FFD" w:rsidRDefault="00A12FFD" w:rsidP="00583F9E">
            <w:pPr>
              <w:bidi/>
              <w:jc w:val="center"/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</w:pPr>
            <w:r>
              <w:rPr>
                <w:rFonts w:ascii="Hacen Casablanca Light" w:hAnsi="Hacen Casablanca Light" w:cs="Hacen Casablanca Light"/>
                <w:sz w:val="32"/>
                <w:szCs w:val="32"/>
                <w:lang w:bidi="ar-DZ"/>
              </w:rPr>
              <w:t>58</w:t>
            </w:r>
          </w:p>
        </w:tc>
        <w:tc>
          <w:tcPr>
            <w:tcW w:w="3118" w:type="dxa"/>
          </w:tcPr>
          <w:p w:rsidR="00A12FFD" w:rsidRPr="0007457F" w:rsidRDefault="00933A3C" w:rsidP="0007457F">
            <w:pPr>
              <w:tabs>
                <w:tab w:val="center" w:pos="4153"/>
                <w:tab w:val="right" w:pos="8306"/>
              </w:tabs>
              <w:bidi/>
              <w:ind w:left="72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7457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أ.د. يوسف بومدين</w:t>
            </w:r>
          </w:p>
        </w:tc>
        <w:tc>
          <w:tcPr>
            <w:tcW w:w="5812" w:type="dxa"/>
          </w:tcPr>
          <w:p w:rsidR="00A12FFD" w:rsidRPr="0007457F" w:rsidRDefault="00933A3C" w:rsidP="0007457F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r w:rsidRPr="0007457F">
              <w:rPr>
                <w:rFonts w:ascii="Traditional Arabic" w:hAnsi="Traditional Arabic" w:cs="Traditional Arabic"/>
                <w:sz w:val="28"/>
                <w:szCs w:val="28"/>
                <w:rtl/>
                <w:lang w:bidi="ar-OM"/>
              </w:rPr>
              <w:t>التعليم العالي و علاقة مخرجاته مع سوق الشغل في الجزائر</w:t>
            </w:r>
          </w:p>
        </w:tc>
      </w:tr>
    </w:tbl>
    <w:p w:rsidR="007F0DBC" w:rsidRPr="00946979" w:rsidRDefault="007F0DBC" w:rsidP="007F0DBC">
      <w:pPr>
        <w:bidi/>
        <w:jc w:val="center"/>
        <w:rPr>
          <w:rFonts w:ascii="Hacen Casablanca Light" w:hAnsi="Hacen Casablanca Light" w:cs="Hacen Casablanca Light"/>
          <w:sz w:val="32"/>
          <w:szCs w:val="32"/>
          <w:rtl/>
          <w:lang w:bidi="ar-DZ"/>
        </w:rPr>
      </w:pPr>
    </w:p>
    <w:sectPr w:rsidR="007F0DBC" w:rsidRPr="00946979" w:rsidSect="007F0DBC">
      <w:pgSz w:w="11906" w:h="16838"/>
      <w:pgMar w:top="289" w:right="431" w:bottom="731" w:left="28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295" w:rsidRDefault="00255295" w:rsidP="007F0DBC">
      <w:r>
        <w:separator/>
      </w:r>
    </w:p>
  </w:endnote>
  <w:endnote w:type="continuationSeparator" w:id="1">
    <w:p w:rsidR="00255295" w:rsidRDefault="00255295" w:rsidP="007F0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Reka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Kari lotus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Hacen Casablanca Light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KR HEAD1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295" w:rsidRDefault="00255295" w:rsidP="007F0DBC">
      <w:r>
        <w:separator/>
      </w:r>
    </w:p>
  </w:footnote>
  <w:footnote w:type="continuationSeparator" w:id="1">
    <w:p w:rsidR="00255295" w:rsidRDefault="00255295" w:rsidP="007F0D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4E0935"/>
    <w:rsid w:val="000610B2"/>
    <w:rsid w:val="0007457F"/>
    <w:rsid w:val="0009543D"/>
    <w:rsid w:val="00142A66"/>
    <w:rsid w:val="001469B2"/>
    <w:rsid w:val="00155AED"/>
    <w:rsid w:val="00195F8B"/>
    <w:rsid w:val="0020439C"/>
    <w:rsid w:val="00255295"/>
    <w:rsid w:val="003D48BF"/>
    <w:rsid w:val="0041363C"/>
    <w:rsid w:val="00433FB9"/>
    <w:rsid w:val="004A26EF"/>
    <w:rsid w:val="004E0935"/>
    <w:rsid w:val="00542CC7"/>
    <w:rsid w:val="00583F9E"/>
    <w:rsid w:val="005D7F4B"/>
    <w:rsid w:val="005F433A"/>
    <w:rsid w:val="007F0DBC"/>
    <w:rsid w:val="008013A1"/>
    <w:rsid w:val="008824F1"/>
    <w:rsid w:val="008B6205"/>
    <w:rsid w:val="008E25D7"/>
    <w:rsid w:val="008E2DBB"/>
    <w:rsid w:val="00933A3C"/>
    <w:rsid w:val="00946979"/>
    <w:rsid w:val="009C471D"/>
    <w:rsid w:val="00A04ED0"/>
    <w:rsid w:val="00A12FFD"/>
    <w:rsid w:val="00AE29E0"/>
    <w:rsid w:val="00B94D3C"/>
    <w:rsid w:val="00C017D9"/>
    <w:rsid w:val="00C2414B"/>
    <w:rsid w:val="00C41C69"/>
    <w:rsid w:val="00C71148"/>
    <w:rsid w:val="00D20B6F"/>
    <w:rsid w:val="00D75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E093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093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7F0DB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7F0DBC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7F0DB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F0DBC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7F0D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tedebasdepage">
    <w:name w:val="footnote text"/>
    <w:basedOn w:val="Normal"/>
    <w:link w:val="NotedebasdepageCar"/>
    <w:uiPriority w:val="99"/>
    <w:rsid w:val="00C71148"/>
    <w:pPr>
      <w:autoSpaceDE w:val="0"/>
      <w:autoSpaceDN w:val="0"/>
      <w:bidi/>
    </w:pPr>
    <w:rPr>
      <w:rFonts w:cs="Simplified Arabic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C71148"/>
    <w:rPr>
      <w:rFonts w:ascii="Times New Roman" w:eastAsia="Times New Roman" w:hAnsi="Times New Roman" w:cs="Simplified Arabic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rsid w:val="00C71148"/>
    <w:rPr>
      <w:vertAlign w:val="superscript"/>
    </w:rPr>
  </w:style>
  <w:style w:type="paragraph" w:customStyle="1" w:styleId="yiv0559915329">
    <w:name w:val="yiv0559915329"/>
    <w:basedOn w:val="Normal"/>
    <w:rsid w:val="00142A66"/>
    <w:pPr>
      <w:spacing w:before="100" w:beforeAutospacing="1" w:after="100" w:afterAutospacing="1"/>
    </w:pPr>
  </w:style>
  <w:style w:type="paragraph" w:styleId="Paragraphedeliste">
    <w:name w:val="List Paragraph"/>
    <w:basedOn w:val="Normal"/>
    <w:qFormat/>
    <w:rsid w:val="008824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662CD-A6DA-4531-B5D2-0443C4D4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1102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20111018</dc:creator>
  <cp:lastModifiedBy>FILLALI HAMZA</cp:lastModifiedBy>
  <cp:revision>1</cp:revision>
  <cp:lastPrinted>2014-10-25T08:34:00Z</cp:lastPrinted>
  <dcterms:created xsi:type="dcterms:W3CDTF">2014-11-24T21:41:00Z</dcterms:created>
  <dcterms:modified xsi:type="dcterms:W3CDTF">2014-11-24T22:19:00Z</dcterms:modified>
</cp:coreProperties>
</file>